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5DCF" w14:textId="77777777" w:rsidR="00FD19AC" w:rsidRDefault="00FD19AC">
      <w:pPr>
        <w:rPr>
          <w:strike/>
          <w:lang w:val="es-AR"/>
        </w:rPr>
      </w:pPr>
    </w:p>
    <w:p w14:paraId="678289FD" w14:textId="77777777" w:rsidR="00FD19AC" w:rsidRDefault="00436AD8">
      <w:pPr>
        <w:jc w:val="center"/>
      </w:pPr>
      <w:r>
        <w:rPr>
          <w:b/>
          <w:color w:val="auto"/>
          <w:sz w:val="28"/>
          <w:szCs w:val="28"/>
          <w:u w:val="single"/>
        </w:rPr>
        <w:t>CONSTANCIA ALUMNO REGULAR</w:t>
      </w:r>
    </w:p>
    <w:p w14:paraId="15F4AD2B" w14:textId="77777777" w:rsidR="00FD19AC" w:rsidRDefault="00FD19AC">
      <w:pPr>
        <w:tabs>
          <w:tab w:val="left" w:pos="2520"/>
        </w:tabs>
        <w:spacing w:line="360" w:lineRule="auto"/>
        <w:jc w:val="both"/>
        <w:rPr>
          <w:color w:val="auto"/>
        </w:rPr>
      </w:pPr>
    </w:p>
    <w:p w14:paraId="66A40091" w14:textId="77777777" w:rsidR="00FD19AC" w:rsidRDefault="00436AD8">
      <w:pPr>
        <w:spacing w:line="360" w:lineRule="auto"/>
        <w:jc w:val="both"/>
      </w:pPr>
      <w:r>
        <w:rPr>
          <w:color w:val="auto"/>
        </w:rPr>
        <w:t xml:space="preserve">----------Por la presente se deja constancia que el Sr./Sra. </w:t>
      </w:r>
      <w:permStart w:id="895103397" w:edGrp="everyone"/>
      <w:r>
        <w:rPr>
          <w:color w:val="auto"/>
        </w:rPr>
        <w:t>……………………….……………………………………….</w:t>
      </w:r>
      <w:permEnd w:id="895103397"/>
      <w:r>
        <w:rPr>
          <w:color w:val="auto"/>
        </w:rPr>
        <w:t xml:space="preserve"> DNI N° </w:t>
      </w:r>
      <w:permStart w:id="1846836738" w:edGrp="everyone"/>
      <w:r>
        <w:rPr>
          <w:color w:val="auto"/>
        </w:rPr>
        <w:t>…………………………………….,</w:t>
      </w:r>
      <w:permEnd w:id="1846836738"/>
      <w:r>
        <w:rPr>
          <w:color w:val="auto"/>
        </w:rPr>
        <w:t xml:space="preserve"> es alumno/a regular de </w:t>
      </w:r>
      <w:permStart w:id="2075066630" w:edGrp="everyone"/>
      <w:r>
        <w:rPr>
          <w:color w:val="auto"/>
        </w:rPr>
        <w:t>………</w:t>
      </w:r>
      <w:permEnd w:id="2075066630"/>
      <w:r>
        <w:rPr>
          <w:color w:val="auto"/>
        </w:rPr>
        <w:t xml:space="preserve">° año de la carrera:  </w:t>
      </w:r>
      <w:permStart w:id="1147351217" w:edGrp="everyone"/>
      <w:r>
        <w:rPr>
          <w:bCs/>
          <w:color w:val="auto"/>
        </w:rPr>
        <w:t>……………………………………………………………………………….………………………...…….</w:t>
      </w:r>
      <w:r>
        <w:rPr>
          <w:color w:val="auto"/>
        </w:rPr>
        <w:t xml:space="preserve"> </w:t>
      </w:r>
      <w:permEnd w:id="1147351217"/>
      <w:r>
        <w:rPr>
          <w:color w:val="auto"/>
        </w:rPr>
        <w:t>del Instituto Superior Formación Docente N° 802 “Edith Litwin”, sito en Avda. Hipólito Yrigoyen N° 748, de la ciudad de Comodoro Rivadavia; que se dicta los días:</w:t>
      </w:r>
      <w:permStart w:id="33900708" w:edGrp="everyone"/>
      <w:r>
        <w:rPr>
          <w:color w:val="auto"/>
        </w:rPr>
        <w:t>………………………………………………………….</w:t>
      </w:r>
      <w:permEnd w:id="33900708"/>
      <w:r>
        <w:rPr>
          <w:color w:val="auto"/>
        </w:rPr>
        <w:t xml:space="preserve"> en el horario de </w:t>
      </w:r>
      <w:permStart w:id="917644915" w:edGrp="everyone"/>
      <w:r>
        <w:rPr>
          <w:color w:val="auto"/>
        </w:rPr>
        <w:t>….</w:t>
      </w:r>
      <w:permEnd w:id="917644915"/>
      <w:r>
        <w:rPr>
          <w:color w:val="auto"/>
        </w:rPr>
        <w:t xml:space="preserve">hs. A </w:t>
      </w:r>
      <w:permStart w:id="505545134" w:edGrp="everyone"/>
      <w:r>
        <w:rPr>
          <w:color w:val="auto"/>
        </w:rPr>
        <w:t>….</w:t>
      </w:r>
      <w:permEnd w:id="505545134"/>
      <w:r>
        <w:rPr>
          <w:color w:val="auto"/>
        </w:rPr>
        <w:t>hs .-</w:t>
      </w:r>
    </w:p>
    <w:p w14:paraId="3CB6B27D" w14:textId="77777777" w:rsidR="00FD19AC" w:rsidRDefault="00FD19AC">
      <w:pPr>
        <w:spacing w:line="360" w:lineRule="auto"/>
        <w:jc w:val="both"/>
        <w:rPr>
          <w:color w:val="auto"/>
          <w:lang w:val="es-419"/>
        </w:rPr>
      </w:pPr>
    </w:p>
    <w:p w14:paraId="47EA29E5" w14:textId="734DD6B1" w:rsidR="00FD19AC" w:rsidRDefault="00436AD8">
      <w:pPr>
        <w:tabs>
          <w:tab w:val="left" w:pos="2520"/>
        </w:tabs>
        <w:spacing w:line="360" w:lineRule="auto"/>
        <w:jc w:val="both"/>
      </w:pPr>
      <w:r>
        <w:rPr>
          <w:color w:val="auto"/>
        </w:rPr>
        <w:t xml:space="preserve"> ----------A pedido de el/la interesado/a, se extiende la siguiente constancia, sin raspaduras ni enmiendas, en la Ciudad de Comodoro Rivadavia, Provincia del Chubut a los </w:t>
      </w:r>
      <w:permStart w:id="1547052887" w:edGrp="everyone"/>
      <w:r>
        <w:rPr>
          <w:bCs/>
          <w:color w:val="auto"/>
        </w:rPr>
        <w:t>….</w:t>
      </w:r>
      <w:permEnd w:id="1547052887"/>
      <w:r>
        <w:rPr>
          <w:color w:val="auto"/>
        </w:rPr>
        <w:t xml:space="preserve"> días del mes de </w:t>
      </w:r>
      <w:permStart w:id="1104632218" w:edGrp="everyone"/>
      <w:r>
        <w:rPr>
          <w:color w:val="auto"/>
        </w:rPr>
        <w:t>………..……</w:t>
      </w:r>
      <w:permEnd w:id="1104632218"/>
      <w:r>
        <w:rPr>
          <w:color w:val="auto"/>
        </w:rPr>
        <w:t xml:space="preserve"> de 2025</w:t>
      </w:r>
      <w:r>
        <w:rPr>
          <w:color w:val="auto"/>
        </w:rPr>
        <w:t xml:space="preserve"> para ser presentada ante las autoridades que </w:t>
      </w:r>
      <w:r w:rsidR="006811CA">
        <w:rPr>
          <w:color w:val="auto"/>
        </w:rPr>
        <w:t>correspondan.</w:t>
      </w:r>
      <w:r w:rsidR="006811CA">
        <w:rPr>
          <w:bCs/>
          <w:color w:val="auto"/>
        </w:rPr>
        <w:t xml:space="preserve"> -</w:t>
      </w:r>
    </w:p>
    <w:p w14:paraId="7D5610C7" w14:textId="77777777" w:rsidR="00FD19AC" w:rsidRDefault="00FD19AC">
      <w:pPr>
        <w:spacing w:line="360" w:lineRule="auto"/>
      </w:pPr>
    </w:p>
    <w:p w14:paraId="69CE9348" w14:textId="77777777" w:rsidR="00FD19AC" w:rsidRDefault="00FD19AC"/>
    <w:sectPr w:rsidR="00FD19AC">
      <w:headerReference w:type="default" r:id="rId7"/>
      <w:pgSz w:w="11906" w:h="16838"/>
      <w:pgMar w:top="1440" w:right="994" w:bottom="1440" w:left="1276" w:header="0" w:footer="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F45A0" w14:textId="77777777" w:rsidR="009764FB" w:rsidRDefault="009764FB">
      <w:pPr>
        <w:spacing w:line="240" w:lineRule="auto"/>
      </w:pPr>
      <w:r>
        <w:separator/>
      </w:r>
    </w:p>
  </w:endnote>
  <w:endnote w:type="continuationSeparator" w:id="0">
    <w:p w14:paraId="26DCC8A1" w14:textId="77777777" w:rsidR="009764FB" w:rsidRDefault="00976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kGothic Lt BT">
    <w:altName w:val="Sitka Smal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F987A" w14:textId="77777777" w:rsidR="009764FB" w:rsidRDefault="009764FB">
      <w:pPr>
        <w:spacing w:line="240" w:lineRule="auto"/>
      </w:pPr>
      <w:r>
        <w:separator/>
      </w:r>
    </w:p>
  </w:footnote>
  <w:footnote w:type="continuationSeparator" w:id="0">
    <w:p w14:paraId="33CF54A7" w14:textId="77777777" w:rsidR="009764FB" w:rsidRDefault="009764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95393" w14:textId="77777777" w:rsidR="00FD19AC" w:rsidRDefault="00FD19AC">
    <w:pPr>
      <w:keepNext/>
      <w:spacing w:line="240" w:lineRule="auto"/>
      <w:jc w:val="both"/>
      <w:outlineLvl w:val="2"/>
      <w:rPr>
        <w:rFonts w:ascii="Times New Roman" w:eastAsia="Times New Roman" w:hAnsi="Times New Roman"/>
        <w:b/>
        <w:bCs/>
        <w:sz w:val="16"/>
        <w:szCs w:val="20"/>
        <w:lang w:eastAsia="es-ES"/>
      </w:rPr>
    </w:pPr>
  </w:p>
  <w:p w14:paraId="2C27E181" w14:textId="77777777" w:rsidR="00FD19AC" w:rsidRDefault="00FD19AC">
    <w:pPr>
      <w:keepNext/>
      <w:spacing w:line="240" w:lineRule="auto"/>
      <w:jc w:val="both"/>
      <w:outlineLvl w:val="2"/>
      <w:rPr>
        <w:rFonts w:ascii="Times New Roman" w:eastAsia="Times New Roman" w:hAnsi="Times New Roman"/>
        <w:b/>
        <w:bCs/>
        <w:sz w:val="16"/>
        <w:szCs w:val="20"/>
        <w:lang w:eastAsia="es-ES"/>
      </w:rPr>
    </w:pPr>
  </w:p>
  <w:p w14:paraId="1102E70F" w14:textId="77777777" w:rsidR="00FD19AC" w:rsidRDefault="00FD19AC">
    <w:pPr>
      <w:keepNext/>
      <w:spacing w:line="240" w:lineRule="auto"/>
      <w:jc w:val="both"/>
      <w:outlineLvl w:val="2"/>
      <w:rPr>
        <w:rFonts w:ascii="Times New Roman" w:eastAsia="Times New Roman" w:hAnsi="Times New Roman"/>
        <w:b/>
        <w:bCs/>
        <w:sz w:val="16"/>
        <w:szCs w:val="20"/>
        <w:lang w:eastAsia="es-ES"/>
      </w:rPr>
    </w:pPr>
  </w:p>
  <w:p w14:paraId="3766F215" w14:textId="77777777" w:rsidR="00FD19AC" w:rsidRDefault="00436AD8">
    <w:pPr>
      <w:keepNext/>
      <w:rPr>
        <w:rFonts w:ascii="BankGothic Lt BT" w:eastAsia="BankGothic Lt BT" w:hAnsi="BankGothic Lt BT" w:cs="BankGothic Lt BT"/>
        <w:sz w:val="14"/>
        <w:szCs w:val="14"/>
      </w:rPr>
    </w:pPr>
    <w:r>
      <w:rPr>
        <w:rFonts w:ascii="BankGothic Lt BT" w:eastAsia="BankGothic Lt BT" w:hAnsi="BankGothic Lt BT" w:cs="BankGothic Lt BT"/>
        <w:noProof/>
        <w:sz w:val="14"/>
        <w:szCs w:val="14"/>
      </w:rPr>
      <w:drawing>
        <wp:anchor distT="0" distB="2540" distL="114300" distR="114300" simplePos="0" relativeHeight="2" behindDoc="1" locked="0" layoutInCell="1" allowOverlap="1" wp14:anchorId="7C03CC95" wp14:editId="38CC7221">
          <wp:simplePos x="0" y="0"/>
          <wp:positionH relativeFrom="column">
            <wp:posOffset>-270510</wp:posOffset>
          </wp:positionH>
          <wp:positionV relativeFrom="paragraph">
            <wp:posOffset>65405</wp:posOffset>
          </wp:positionV>
          <wp:extent cx="800100" cy="741045"/>
          <wp:effectExtent l="0" t="0" r="0" b="0"/>
          <wp:wrapNone/>
          <wp:docPr id="1" name="image1.jpg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nkGothic Lt BT" w:eastAsia="BankGothic Lt BT" w:hAnsi="BankGothic Lt BT" w:cs="BankGothic Lt BT"/>
        <w:noProof/>
        <w:sz w:val="14"/>
        <w:szCs w:val="14"/>
      </w:rPr>
      <w:drawing>
        <wp:anchor distT="0" distB="0" distL="114300" distR="123190" simplePos="0" relativeHeight="3" behindDoc="1" locked="0" layoutInCell="1" allowOverlap="1" wp14:anchorId="16433B86" wp14:editId="2C4F4DDC">
          <wp:simplePos x="0" y="0"/>
          <wp:positionH relativeFrom="margin">
            <wp:posOffset>3869690</wp:posOffset>
          </wp:positionH>
          <wp:positionV relativeFrom="paragraph">
            <wp:posOffset>7620</wp:posOffset>
          </wp:positionV>
          <wp:extent cx="2467610" cy="527050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67610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61DBFC" w14:textId="77777777" w:rsidR="00FD19AC" w:rsidRDefault="00436AD8">
    <w:pPr>
      <w:keepNext/>
      <w:tabs>
        <w:tab w:val="left" w:pos="6240"/>
      </w:tabs>
      <w:spacing w:line="240" w:lineRule="auto"/>
      <w:rPr>
        <w:rFonts w:ascii="Times New Roman" w:eastAsia="Times New Roman" w:hAnsi="Times New Roman" w:cs="Times New Roman"/>
        <w:b/>
        <w:sz w:val="14"/>
        <w:szCs w:val="14"/>
      </w:rPr>
    </w:pPr>
    <w:r>
      <w:rPr>
        <w:rFonts w:ascii="BankGothic Lt BT" w:eastAsia="BankGothic Lt BT" w:hAnsi="BankGothic Lt BT" w:cs="BankGothic Lt BT"/>
        <w:sz w:val="12"/>
        <w:szCs w:val="12"/>
      </w:rPr>
      <w:t xml:space="preserve">                                     MINISTERIO DE EDUCACIÓN</w:t>
    </w:r>
  </w:p>
  <w:p w14:paraId="5C41098B" w14:textId="77777777" w:rsidR="00FD19AC" w:rsidRDefault="00436AD8">
    <w:pPr>
      <w:spacing w:line="240" w:lineRule="auto"/>
      <w:ind w:left="-284" w:firstLine="1276"/>
      <w:rPr>
        <w:rFonts w:ascii="BankGothic Lt BT" w:eastAsia="BankGothic Lt BT" w:hAnsi="BankGothic Lt BT" w:cs="BankGothic Lt BT"/>
        <w:sz w:val="12"/>
        <w:szCs w:val="12"/>
      </w:rPr>
    </w:pPr>
    <w:r>
      <w:rPr>
        <w:rFonts w:ascii="BankGothic Lt BT" w:eastAsia="BankGothic Lt BT" w:hAnsi="BankGothic Lt BT" w:cs="BankGothic Lt BT"/>
        <w:sz w:val="12"/>
        <w:szCs w:val="12"/>
      </w:rPr>
      <w:t xml:space="preserve">       DIRECCIÓN GENERAL DE EDUCACIÓN SUPERIOR</w:t>
    </w:r>
  </w:p>
  <w:p w14:paraId="4617FFC6" w14:textId="77777777" w:rsidR="00FD19AC" w:rsidRDefault="00436AD8">
    <w:pPr>
      <w:spacing w:line="240" w:lineRule="auto"/>
      <w:ind w:left="-284" w:firstLine="1276"/>
      <w:rPr>
        <w:rFonts w:ascii="BankGothic Lt BT" w:eastAsia="BankGothic Lt BT" w:hAnsi="BankGothic Lt BT" w:cs="BankGothic Lt BT"/>
        <w:sz w:val="12"/>
        <w:szCs w:val="12"/>
      </w:rPr>
    </w:pPr>
    <w:r>
      <w:rPr>
        <w:rFonts w:ascii="BankGothic Lt BT" w:eastAsia="BankGothic Lt BT" w:hAnsi="BankGothic Lt BT" w:cs="BankGothic Lt BT"/>
        <w:sz w:val="12"/>
        <w:szCs w:val="12"/>
      </w:rPr>
      <w:t xml:space="preserve">  TITUTO SUPERIOR DE FORMACIÓN DOCENTE Nº 802 EDITH LITWIN </w:t>
    </w:r>
  </w:p>
  <w:p w14:paraId="21BC2673" w14:textId="77777777" w:rsidR="00FD19AC" w:rsidRDefault="00436AD8">
    <w:pPr>
      <w:spacing w:line="240" w:lineRule="auto"/>
      <w:rPr>
        <w:rFonts w:ascii="BankGothic Lt BT" w:eastAsia="BankGothic Lt BT" w:hAnsi="BankGothic Lt BT" w:cs="BankGothic Lt BT"/>
        <w:sz w:val="12"/>
        <w:szCs w:val="12"/>
      </w:rPr>
    </w:pPr>
    <w:r>
      <w:rPr>
        <w:rFonts w:ascii="BankGothic Lt BT" w:eastAsia="BankGothic Lt BT" w:hAnsi="BankGothic Lt BT" w:cs="BankGothic Lt BT"/>
        <w:sz w:val="12"/>
        <w:szCs w:val="12"/>
      </w:rPr>
      <w:t xml:space="preserve">                    INSTITUCIÓN ACREDITADA SIN RESERVAS RESOLUCIÓN N° 194/99 M.E</w:t>
    </w:r>
  </w:p>
  <w:p w14:paraId="4A1BC33F" w14:textId="77777777" w:rsidR="00FD19AC" w:rsidRDefault="00FD19AC">
    <w:pPr>
      <w:ind w:left="-284" w:firstLine="1277"/>
      <w:rPr>
        <w:rFonts w:ascii="BankGothic Lt BT" w:eastAsia="BankGothic Lt BT" w:hAnsi="BankGothic Lt BT" w:cs="BankGothic Lt BT"/>
        <w:b/>
        <w:sz w:val="14"/>
        <w:szCs w:val="14"/>
      </w:rPr>
    </w:pPr>
  </w:p>
  <w:p w14:paraId="261E2DF1" w14:textId="77777777" w:rsidR="00FD19AC" w:rsidRDefault="00FD19AC">
    <w:pPr>
      <w:jc w:val="center"/>
      <w:rPr>
        <w:rFonts w:ascii="Times New Roman" w:eastAsia="Times New Roman" w:hAnsi="Times New Roman" w:cs="Times New Roman"/>
        <w:b/>
        <w:i/>
        <w:sz w:val="20"/>
        <w:szCs w:val="20"/>
      </w:rPr>
    </w:pPr>
  </w:p>
  <w:p w14:paraId="6ED53929" w14:textId="77777777" w:rsidR="00FD19AC" w:rsidRDefault="00436AD8">
    <w:pPr>
      <w:jc w:val="center"/>
      <w:rPr>
        <w:rFonts w:ascii="BankGothic Lt BT" w:eastAsia="BankGothic Lt BT" w:hAnsi="BankGothic Lt BT" w:cs="BankGothic Lt BT"/>
        <w:b/>
        <w:sz w:val="14"/>
        <w:szCs w:val="14"/>
      </w:rPr>
    </w:pPr>
    <w:r>
      <w:rPr>
        <w:rFonts w:ascii="Times New Roman" w:eastAsia="Times New Roman" w:hAnsi="Times New Roman" w:cs="Times New Roman"/>
        <w:b/>
        <w:i/>
        <w:sz w:val="20"/>
        <w:szCs w:val="20"/>
      </w:rPr>
      <w:t>“Año de conmemoración del 30° aniversario de la Reforma Constitucional”</w:t>
    </w:r>
  </w:p>
  <w:p w14:paraId="04FEC618" w14:textId="77777777" w:rsidR="00FD19AC" w:rsidRDefault="00436AD8">
    <w:pPr>
      <w:keepNext/>
      <w:spacing w:line="240" w:lineRule="auto"/>
      <w:ind w:firstLine="142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796AC404" wp14:editId="0FEEB827">
              <wp:simplePos x="0" y="0"/>
              <wp:positionH relativeFrom="column">
                <wp:posOffset>-38100</wp:posOffset>
              </wp:positionH>
              <wp:positionV relativeFrom="paragraph">
                <wp:posOffset>25400</wp:posOffset>
              </wp:positionV>
              <wp:extent cx="1270" cy="13335"/>
              <wp:effectExtent l="0" t="0" r="0" b="0"/>
              <wp:wrapNone/>
              <wp:docPr id="3" name="Conector recto de flecha 22748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2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chemeClr val="dk1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Conector recto de flecha 2274871" stroked="t" style="position:absolute;margin-left:-3pt;margin-top:2pt;width:0pt;height:0.95pt" wp14:anchorId="0225ED43" type="shapetype_32">
              <w10:wrap type="none"/>
              <v:fill o:detectmouseclick="t" on="false"/>
              <v:stroke color="black" weight="9360" joinstyle="miter" endcap="flat"/>
            </v:shape>
          </w:pict>
        </mc:Fallback>
      </mc:AlternateContent>
    </w:r>
    <w:r>
      <w:rPr>
        <w:rFonts w:ascii="Times New Roman" w:eastAsia="Times New Roman" w:hAnsi="Times New Roman" w:cs="Times New Roman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541B7CD2" wp14:editId="3D905729">
              <wp:simplePos x="0" y="0"/>
              <wp:positionH relativeFrom="column">
                <wp:posOffset>-351790</wp:posOffset>
              </wp:positionH>
              <wp:positionV relativeFrom="paragraph">
                <wp:posOffset>97155</wp:posOffset>
              </wp:positionV>
              <wp:extent cx="6688455" cy="6350"/>
              <wp:effectExtent l="57150" t="76200" r="93980" b="89535"/>
              <wp:wrapNone/>
              <wp:docPr id="4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7720" cy="5760"/>
                      </a:xfrm>
                      <a:prstGeom prst="line">
                        <a:avLst/>
                      </a:prstGeom>
                      <a:ln w="1908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7.75pt,7.45pt" to="498.8pt,7.85pt" ID="Conector recto 1" stroked="t" style="position:absolute" wp14:anchorId="4A1A74AE">
              <v:stroke color="#5b9bd5" weight="19080" joinstyle="miter" endcap="flat"/>
              <v:fill o:detectmouseclick="t" on="false"/>
            </v:line>
          </w:pict>
        </mc:Fallback>
      </mc:AlternateContent>
    </w:r>
  </w:p>
  <w:p w14:paraId="3D024549" w14:textId="77777777" w:rsidR="00FD19AC" w:rsidRDefault="00FD19AC">
    <w:pPr>
      <w:keepNext/>
      <w:spacing w:line="240" w:lineRule="auto"/>
      <w:jc w:val="both"/>
      <w:outlineLvl w:val="2"/>
      <w:rPr>
        <w:rFonts w:ascii="Times New Roman" w:eastAsia="Times New Roman" w:hAnsi="Times New Roman"/>
        <w:b/>
        <w:bCs/>
        <w:sz w:val="16"/>
        <w:szCs w:val="20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JSf+XwnBvMYPetYKBYp07+jZDZbTppm5onHtV6IQ0iRfTB1uZJ3j7YMzKE3MuuInsv65bLDoAu+47SlA00amw==" w:salt="xPckN+/bMeQoqw1/ObzpI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AC"/>
    <w:rsid w:val="003603C6"/>
    <w:rsid w:val="00436AD8"/>
    <w:rsid w:val="006811CA"/>
    <w:rsid w:val="009764FB"/>
    <w:rsid w:val="00F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59F5"/>
  <w15:docId w15:val="{10F7746F-DC7C-49C8-B03A-AA9C196B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E35EC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E35EC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F750C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BF4153"/>
    <w:rPr>
      <w:b/>
      <w:bCs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keepLines/>
      <w:spacing w:after="60"/>
      <w:contextualSpacing/>
    </w:pPr>
    <w:rPr>
      <w:sz w:val="52"/>
      <w:szCs w:val="5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2E35EC"/>
    <w:pPr>
      <w:tabs>
        <w:tab w:val="center" w:pos="4419"/>
        <w:tab w:val="right" w:pos="8838"/>
      </w:tabs>
      <w:spacing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E35EC"/>
    <w:pPr>
      <w:tabs>
        <w:tab w:val="center" w:pos="4419"/>
        <w:tab w:val="right" w:pos="8838"/>
      </w:tabs>
      <w:spacing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F750C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167D3"/>
    <w:pPr>
      <w:widowControl w:val="0"/>
      <w:spacing w:after="120" w:line="240" w:lineRule="auto"/>
      <w:ind w:left="720" w:firstLine="3686"/>
      <w:contextualSpacing/>
      <w:jc w:val="both"/>
    </w:pPr>
    <w:rPr>
      <w:rFonts w:ascii="Times New Roman" w:eastAsiaTheme="minorEastAsia" w:hAnsi="Times New Roman" w:cs="Times New Roman"/>
      <w:color w:val="auto"/>
      <w:sz w:val="20"/>
      <w:szCs w:val="20"/>
      <w:lang w:val="es-AR" w:eastAsia="es-AR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104B8-5C03-4551-9D82-14D982ED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614</Characters>
  <Application>Microsoft Office Word</Application>
  <DocSecurity>8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Guillermo Jaramillo</cp:lastModifiedBy>
  <cp:revision>2</cp:revision>
  <dcterms:created xsi:type="dcterms:W3CDTF">2025-02-14T20:12:00Z</dcterms:created>
  <dcterms:modified xsi:type="dcterms:W3CDTF">2025-02-14T20:12:00Z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2024-02-22T19:34:00Z</dcterms:created>
  <dc:creator>Ramon Ybañez</dc:creator>
  <dc:description/>
  <dc:language>es-AR</dc:language>
  <cp:lastModifiedBy/>
  <cp:lastPrinted>2021-03-19T15:28:00Z</cp:lastPrinted>
  <dcterms:modified xsi:type="dcterms:W3CDTF">2024-02-22T18:49:14Z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