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0C" w:rsidRDefault="00EE280C">
      <w:pPr>
        <w:rPr>
          <w:b/>
          <w:lang w:val="es-AR"/>
        </w:rPr>
      </w:pPr>
    </w:p>
    <w:p w:rsidR="0018528F" w:rsidRPr="00151FC2" w:rsidRDefault="001C44A2">
      <w:pPr>
        <w:rPr>
          <w:b/>
          <w:lang w:val="es-AR"/>
        </w:rPr>
      </w:pPr>
      <w:r w:rsidRPr="00151FC2">
        <w:rPr>
          <w:b/>
          <w:lang w:val="es-AR"/>
        </w:rPr>
        <w:t xml:space="preserve">GUIA PARA LA PRESENTACIÓN DE INFORMES </w:t>
      </w:r>
    </w:p>
    <w:p w:rsidR="001C44A2" w:rsidRPr="00151FC2" w:rsidRDefault="001C44A2">
      <w:pPr>
        <w:rPr>
          <w:b/>
          <w:lang w:val="es-AR"/>
        </w:rPr>
      </w:pPr>
      <w:r w:rsidRPr="00151FC2">
        <w:rPr>
          <w:b/>
          <w:lang w:val="es-AR"/>
        </w:rPr>
        <w:t>PROFESORADO:</w:t>
      </w:r>
    </w:p>
    <w:p w:rsidR="001C44A2" w:rsidRPr="00151FC2" w:rsidRDefault="001C44A2">
      <w:pPr>
        <w:rPr>
          <w:b/>
          <w:lang w:val="es-AR"/>
        </w:rPr>
      </w:pPr>
      <w:r w:rsidRPr="00151FC2">
        <w:rPr>
          <w:b/>
          <w:lang w:val="es-AR"/>
        </w:rPr>
        <w:t>UNIDAD CURRICULAR:</w:t>
      </w:r>
    </w:p>
    <w:p w:rsidR="001C44A2" w:rsidRPr="00151FC2" w:rsidRDefault="001C44A2">
      <w:pPr>
        <w:rPr>
          <w:b/>
          <w:lang w:val="es-AR"/>
        </w:rPr>
      </w:pPr>
      <w:r w:rsidRPr="00151FC2">
        <w:rPr>
          <w:b/>
          <w:lang w:val="es-AR"/>
        </w:rPr>
        <w:t>AÑO:</w:t>
      </w:r>
    </w:p>
    <w:p w:rsidR="001C44A2" w:rsidRPr="00151FC2" w:rsidRDefault="001C44A2">
      <w:pPr>
        <w:rPr>
          <w:b/>
          <w:lang w:val="es-AR"/>
        </w:rPr>
      </w:pPr>
    </w:p>
    <w:p w:rsidR="001C44A2" w:rsidRPr="00151FC2" w:rsidRDefault="001C44A2">
      <w:pPr>
        <w:rPr>
          <w:b/>
          <w:lang w:val="es-AR"/>
        </w:rPr>
      </w:pPr>
      <w:r w:rsidRPr="00151FC2">
        <w:rPr>
          <w:b/>
          <w:lang w:val="es-AR"/>
        </w:rPr>
        <w:t>CARACTERÍSTICAS GENERALES DEL GRUPO:</w:t>
      </w:r>
    </w:p>
    <w:p w:rsidR="001C44A2" w:rsidRDefault="001C44A2">
      <w:pPr>
        <w:rPr>
          <w:i/>
          <w:lang w:val="es-AR"/>
        </w:rPr>
      </w:pPr>
      <w:r>
        <w:rPr>
          <w:i/>
          <w:lang w:val="es-AR"/>
        </w:rPr>
        <w:t>En este ítem pueden incluirse: cómo está conformado el grupo en general, qué características tiene al interior de los subgrupos, datos acercas de sus trayectorias anteriores en otras instituciones, carreras o estudios, forma de comunicarse y vincularse, algunos aspectos observados en cuanto a su aprendizaje (participación, vínculo con los materiales trabajados, conocimientos previos, preferencias en el modo de presentación de las clases), liderazgos, otros datos que el docente conozca y considere importante mencionar.</w:t>
      </w:r>
    </w:p>
    <w:p w:rsidR="001C44A2" w:rsidRPr="00151FC2" w:rsidRDefault="001C44A2">
      <w:pPr>
        <w:rPr>
          <w:b/>
          <w:lang w:val="es-AR"/>
        </w:rPr>
      </w:pPr>
      <w:r w:rsidRPr="00151FC2">
        <w:rPr>
          <w:b/>
          <w:lang w:val="es-AR"/>
        </w:rPr>
        <w:t>OBSERVACIONES PARTICULARES:</w:t>
      </w:r>
    </w:p>
    <w:p w:rsidR="001C44A2" w:rsidRDefault="001C44A2">
      <w:pPr>
        <w:rPr>
          <w:i/>
          <w:lang w:val="es-AR"/>
        </w:rPr>
      </w:pPr>
      <w:r>
        <w:rPr>
          <w:i/>
          <w:lang w:val="es-AR"/>
        </w:rPr>
        <w:t>En este ítem pueden incluirse: datos acerca de alguna situación puntual de algún estudiante o estudiantes que se considere pertinente mencionar.</w:t>
      </w:r>
    </w:p>
    <w:p w:rsidR="001C44A2" w:rsidRPr="00151FC2" w:rsidRDefault="001C44A2">
      <w:pPr>
        <w:rPr>
          <w:b/>
          <w:lang w:val="es-AR"/>
        </w:rPr>
      </w:pPr>
      <w:r w:rsidRPr="00151FC2">
        <w:rPr>
          <w:b/>
          <w:lang w:val="es-AR"/>
        </w:rPr>
        <w:t>FORTALEZAS:</w:t>
      </w:r>
    </w:p>
    <w:p w:rsidR="001C44A2" w:rsidRDefault="001C44A2">
      <w:pPr>
        <w:rPr>
          <w:i/>
          <w:lang w:val="es-AR"/>
        </w:rPr>
      </w:pPr>
      <w:r>
        <w:rPr>
          <w:i/>
          <w:lang w:val="es-AR"/>
        </w:rPr>
        <w:t>En este ítem pueden incluirse: aspectos relacionados con el proceso de enseñanza y aprendizaje positivos que potencien la construcción de aprendizajes significativos por parte de los estudiantes.</w:t>
      </w:r>
    </w:p>
    <w:p w:rsidR="001C44A2" w:rsidRDefault="001C44A2">
      <w:pPr>
        <w:rPr>
          <w:i/>
          <w:lang w:val="es-AR"/>
        </w:rPr>
      </w:pPr>
      <w:r>
        <w:rPr>
          <w:i/>
          <w:lang w:val="es-AR"/>
        </w:rPr>
        <w:t>Estos aspectos se refieren tanto a las condiciones necesarias para aprender como a las respuestas en las producciones intelectuales de los estudiantes</w:t>
      </w:r>
      <w:r w:rsidR="005601BF">
        <w:rPr>
          <w:i/>
          <w:lang w:val="es-AR"/>
        </w:rPr>
        <w:t>.</w:t>
      </w:r>
    </w:p>
    <w:p w:rsidR="005601BF" w:rsidRDefault="005601BF">
      <w:pPr>
        <w:rPr>
          <w:i/>
          <w:lang w:val="es-AR"/>
        </w:rPr>
      </w:pPr>
      <w:r>
        <w:rPr>
          <w:i/>
          <w:lang w:val="es-AR"/>
        </w:rPr>
        <w:t>Por ejemplo: vínculo docente-alumno, comunicación, apertura para el diálogo y la escucha, capacidad para proponer alternativas ante obstáculos, producción oral y escrita.</w:t>
      </w:r>
    </w:p>
    <w:p w:rsidR="005601BF" w:rsidRPr="00151FC2" w:rsidRDefault="005601BF">
      <w:pPr>
        <w:rPr>
          <w:b/>
          <w:lang w:val="es-AR"/>
        </w:rPr>
      </w:pPr>
      <w:r w:rsidRPr="00151FC2">
        <w:rPr>
          <w:b/>
          <w:lang w:val="es-AR"/>
        </w:rPr>
        <w:t>EVALUACIÓN DE LA PROPUESTA PEDAGÓGICA</w:t>
      </w:r>
    </w:p>
    <w:p w:rsidR="005601BF" w:rsidRDefault="005601BF" w:rsidP="005601BF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Contenidos trabajados:</w:t>
      </w:r>
    </w:p>
    <w:p w:rsidR="005601BF" w:rsidRDefault="005601BF" w:rsidP="005601BF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Contenidos no trabajados:</w:t>
      </w:r>
    </w:p>
    <w:p w:rsidR="005601BF" w:rsidRDefault="005601BF" w:rsidP="005601BF">
      <w:pPr>
        <w:pStyle w:val="Prrafodelista"/>
        <w:rPr>
          <w:i/>
          <w:lang w:val="es-AR"/>
        </w:rPr>
      </w:pPr>
      <w:r>
        <w:rPr>
          <w:i/>
          <w:lang w:val="es-AR"/>
        </w:rPr>
        <w:t>En este ítem pueden incluirse los motivos por los cuales no se llegaron a desarrollar los contenidos, por ejemplo: suspensiones de clases, ausencias, necesidad de prolongar los tiempos en el desarrollo de los temas, adhesión a medidas de fuerza docente, etc.</w:t>
      </w:r>
    </w:p>
    <w:p w:rsidR="005601BF" w:rsidRPr="000A4A22" w:rsidRDefault="000A4A22" w:rsidP="000A4A22">
      <w:pPr>
        <w:pStyle w:val="Prrafodelista"/>
        <w:numPr>
          <w:ilvl w:val="0"/>
          <w:numId w:val="1"/>
        </w:numPr>
        <w:rPr>
          <w:lang w:val="es-AR"/>
        </w:rPr>
      </w:pPr>
      <w:r w:rsidRPr="000A4A22">
        <w:rPr>
          <w:lang w:val="es-AR"/>
        </w:rPr>
        <w:t>Modificaciones, ajuste, incorporaciones a la propuesta:</w:t>
      </w:r>
    </w:p>
    <w:p w:rsidR="000A4A22" w:rsidRPr="000A4A22" w:rsidRDefault="000A4A22" w:rsidP="000A4A22">
      <w:pPr>
        <w:pStyle w:val="Prrafodelista"/>
        <w:rPr>
          <w:i/>
          <w:lang w:val="es-AR"/>
        </w:rPr>
      </w:pPr>
      <w:r>
        <w:rPr>
          <w:i/>
          <w:lang w:val="es-AR"/>
        </w:rPr>
        <w:t>En este ítem pueden incluirse: si fuera necesario considerar otras estrategias y/o, adecuaciones no previstas en la propuesta pedagógica, cambios, priorización de contenidos</w:t>
      </w:r>
      <w:r w:rsidR="00151FC2">
        <w:rPr>
          <w:i/>
          <w:lang w:val="es-AR"/>
        </w:rPr>
        <w:t xml:space="preserve"> o selección de bibliografía, otras decisiones pedagógicas didácticas relevantes durante la cursada.</w:t>
      </w:r>
    </w:p>
    <w:p w:rsidR="005601BF" w:rsidRPr="00151FC2" w:rsidRDefault="00151FC2" w:rsidP="00151FC2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Articulación con otras Unidades Curriculares: establecimientos de acuerdos, actividades en conjunto, exposiciones y/o talleres compartidos, etc.</w:t>
      </w:r>
    </w:p>
    <w:p w:rsidR="005601BF" w:rsidRDefault="005601BF" w:rsidP="005601BF">
      <w:pPr>
        <w:rPr>
          <w:lang w:val="es-AR"/>
        </w:rPr>
      </w:pPr>
    </w:p>
    <w:p w:rsidR="00EE280C" w:rsidRDefault="00EE280C" w:rsidP="005601BF">
      <w:pPr>
        <w:rPr>
          <w:b/>
          <w:lang w:val="es-AR"/>
        </w:rPr>
      </w:pPr>
    </w:p>
    <w:p w:rsidR="00151FC2" w:rsidRDefault="00151FC2" w:rsidP="005601BF">
      <w:pPr>
        <w:rPr>
          <w:b/>
          <w:lang w:val="es-AR"/>
        </w:rPr>
      </w:pPr>
      <w:r>
        <w:rPr>
          <w:b/>
          <w:lang w:val="es-AR"/>
        </w:rPr>
        <w:t>ASPECTOS A SEGUIR TRABAJANDO/ RECOMENDACIONES DIDÁCTICAS</w:t>
      </w:r>
    </w:p>
    <w:p w:rsidR="00151FC2" w:rsidRDefault="00151FC2" w:rsidP="005601BF">
      <w:pPr>
        <w:rPr>
          <w:b/>
          <w:lang w:val="es-AR"/>
        </w:rPr>
      </w:pPr>
    </w:p>
    <w:p w:rsidR="00151FC2" w:rsidRDefault="00151FC2" w:rsidP="005601BF">
      <w:pPr>
        <w:rPr>
          <w:i/>
          <w:lang w:val="es-AR"/>
        </w:rPr>
      </w:pPr>
      <w:r>
        <w:rPr>
          <w:i/>
          <w:lang w:val="es-AR"/>
        </w:rPr>
        <w:t>En este ítem pueden incluirse: aspectos que aún continúan en proceso y que es necesario que sean retomados desde otras Unidades Curriculares (por ej.: estrategias de estudios, actitudes, dificultades en la tarea y/o estrategias utilizadas que resultaron positivas para resolverlas)</w:t>
      </w:r>
    </w:p>
    <w:p w:rsidR="000110FF" w:rsidRDefault="000110FF" w:rsidP="005601BF">
      <w:pPr>
        <w:rPr>
          <w:i/>
          <w:lang w:val="es-AR"/>
        </w:rPr>
      </w:pPr>
    </w:p>
    <w:p w:rsidR="000110FF" w:rsidRDefault="000110FF" w:rsidP="005601BF">
      <w:pPr>
        <w:rPr>
          <w:b/>
          <w:lang w:val="es-AR"/>
        </w:rPr>
      </w:pPr>
      <w:r>
        <w:rPr>
          <w:b/>
          <w:lang w:val="es-AR"/>
        </w:rPr>
        <w:t xml:space="preserve"> EN EL CASO DE LAS PRÁCTICAS PROFESIONALES DOCENTES: </w:t>
      </w:r>
    </w:p>
    <w:p w:rsidR="000110FF" w:rsidRDefault="000110FF" w:rsidP="005601BF">
      <w:pPr>
        <w:rPr>
          <w:i/>
          <w:lang w:val="es-AR"/>
        </w:rPr>
      </w:pPr>
      <w:r>
        <w:rPr>
          <w:lang w:val="es-AR"/>
        </w:rPr>
        <w:t xml:space="preserve"> </w:t>
      </w:r>
      <w:r>
        <w:rPr>
          <w:i/>
          <w:lang w:val="es-AR"/>
        </w:rPr>
        <w:t>se sugiere incorpora</w:t>
      </w:r>
      <w:r w:rsidRPr="000110FF">
        <w:rPr>
          <w:i/>
          <w:lang w:val="es-AR"/>
        </w:rPr>
        <w:t>r</w:t>
      </w:r>
      <w:r>
        <w:rPr>
          <w:i/>
          <w:lang w:val="es-AR"/>
        </w:rPr>
        <w:t>:</w:t>
      </w:r>
      <w:r w:rsidRPr="000110FF">
        <w:rPr>
          <w:i/>
          <w:lang w:val="es-AR"/>
        </w:rPr>
        <w:t xml:space="preserve"> Escuelas Asociadas, cronograma de salida en terreno, evalua</w:t>
      </w:r>
      <w:r>
        <w:rPr>
          <w:i/>
          <w:lang w:val="es-AR"/>
        </w:rPr>
        <w:t>ción de la experiencia, condiciones positivas o negativas antes de iniciar el Dispositivo, fortalezas y debilidades en la implementación del Dispositivo.</w:t>
      </w:r>
    </w:p>
    <w:p w:rsidR="000110FF" w:rsidRDefault="000110FF" w:rsidP="005601BF">
      <w:pPr>
        <w:rPr>
          <w:b/>
          <w:lang w:val="es-AR"/>
        </w:rPr>
      </w:pPr>
    </w:p>
    <w:p w:rsidR="000110FF" w:rsidRDefault="000110FF" w:rsidP="005601BF">
      <w:pPr>
        <w:rPr>
          <w:b/>
          <w:lang w:val="es-AR"/>
        </w:rPr>
      </w:pPr>
      <w:r>
        <w:rPr>
          <w:b/>
          <w:lang w:val="es-AR"/>
        </w:rPr>
        <w:t>CANTIDAD DE ESTUDIANTES APROBADOS:</w:t>
      </w:r>
    </w:p>
    <w:p w:rsidR="000110FF" w:rsidRDefault="000110FF" w:rsidP="005601BF">
      <w:pPr>
        <w:rPr>
          <w:b/>
          <w:lang w:val="es-AR"/>
        </w:rPr>
      </w:pPr>
      <w:r>
        <w:rPr>
          <w:b/>
          <w:lang w:val="es-AR"/>
        </w:rPr>
        <w:t>CANTIDAD DE ESTUDIANTES APROBADOS Y PROMOCIONADOS:</w:t>
      </w:r>
    </w:p>
    <w:p w:rsidR="000110FF" w:rsidRDefault="000110FF" w:rsidP="005601BF">
      <w:pPr>
        <w:rPr>
          <w:b/>
          <w:lang w:val="es-AR"/>
        </w:rPr>
      </w:pPr>
      <w:r>
        <w:rPr>
          <w:b/>
          <w:lang w:val="es-AR"/>
        </w:rPr>
        <w:t>CANTIDAD DE ESTUDIANTES DESAPROBADOS:</w:t>
      </w:r>
    </w:p>
    <w:p w:rsidR="000110FF" w:rsidRDefault="000110FF" w:rsidP="005601BF">
      <w:pPr>
        <w:rPr>
          <w:b/>
          <w:lang w:val="es-AR"/>
        </w:rPr>
      </w:pPr>
    </w:p>
    <w:p w:rsidR="000110FF" w:rsidRDefault="000110FF" w:rsidP="005601BF">
      <w:pPr>
        <w:rPr>
          <w:b/>
          <w:lang w:val="es-AR"/>
        </w:rPr>
      </w:pPr>
      <w:r>
        <w:rPr>
          <w:b/>
          <w:lang w:val="es-AR"/>
        </w:rPr>
        <w:t xml:space="preserve">OTROS ASPECTOS A CONSIDERAR: </w:t>
      </w:r>
    </w:p>
    <w:p w:rsidR="000110FF" w:rsidRPr="000110FF" w:rsidRDefault="000110FF" w:rsidP="005601BF">
      <w:pPr>
        <w:rPr>
          <w:b/>
          <w:lang w:val="es-AR"/>
        </w:rPr>
      </w:pPr>
    </w:p>
    <w:p w:rsidR="00151FC2" w:rsidRPr="000110FF" w:rsidRDefault="00151FC2" w:rsidP="005601BF">
      <w:pPr>
        <w:rPr>
          <w:i/>
          <w:lang w:val="es-AR"/>
        </w:rPr>
      </w:pPr>
      <w:bookmarkStart w:id="0" w:name="_GoBack"/>
      <w:bookmarkEnd w:id="0"/>
    </w:p>
    <w:sectPr w:rsidR="00151FC2" w:rsidRPr="000110FF" w:rsidSect="00EE280C">
      <w:headerReference w:type="default" r:id="rId8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96" w:rsidRDefault="00743A96" w:rsidP="00EE280C">
      <w:pPr>
        <w:spacing w:after="0" w:line="240" w:lineRule="auto"/>
      </w:pPr>
      <w:r>
        <w:separator/>
      </w:r>
    </w:p>
  </w:endnote>
  <w:endnote w:type="continuationSeparator" w:id="0">
    <w:p w:rsidR="00743A96" w:rsidRDefault="00743A96" w:rsidP="00EE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Gothic Lt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96" w:rsidRDefault="00743A96" w:rsidP="00EE280C">
      <w:pPr>
        <w:spacing w:after="0" w:line="240" w:lineRule="auto"/>
      </w:pPr>
      <w:r>
        <w:separator/>
      </w:r>
    </w:p>
  </w:footnote>
  <w:footnote w:type="continuationSeparator" w:id="0">
    <w:p w:rsidR="00743A96" w:rsidRDefault="00743A96" w:rsidP="00EE2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0C" w:rsidRPr="00F8191A" w:rsidRDefault="00EE280C" w:rsidP="00EE280C">
    <w:pPr>
      <w:keepNext/>
      <w:spacing w:after="0" w:line="240" w:lineRule="auto"/>
      <w:jc w:val="both"/>
      <w:outlineLvl w:val="2"/>
      <w:rPr>
        <w:rFonts w:ascii="BankGothic Lt BT" w:eastAsia="Times New Roman" w:hAnsi="BankGothic Lt BT"/>
        <w:sz w:val="14"/>
        <w:szCs w:val="20"/>
        <w:lang w:val="es-ES" w:eastAsia="es-ES"/>
      </w:rPr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03D414F9" wp14:editId="7A3543A9">
          <wp:simplePos x="0" y="0"/>
          <wp:positionH relativeFrom="column">
            <wp:posOffset>3458845</wp:posOffset>
          </wp:positionH>
          <wp:positionV relativeFrom="paragraph">
            <wp:posOffset>635</wp:posOffset>
          </wp:positionV>
          <wp:extent cx="2219325" cy="466090"/>
          <wp:effectExtent l="0" t="0" r="0" b="0"/>
          <wp:wrapTight wrapText="bothSides">
            <wp:wrapPolygon edited="0">
              <wp:start x="1298" y="0"/>
              <wp:lineTo x="185" y="6180"/>
              <wp:lineTo x="371" y="14125"/>
              <wp:lineTo x="1112" y="20305"/>
              <wp:lineTo x="1298" y="20305"/>
              <wp:lineTo x="2967" y="20305"/>
              <wp:lineTo x="6860" y="20305"/>
              <wp:lineTo x="13535" y="16774"/>
              <wp:lineTo x="20209" y="14125"/>
              <wp:lineTo x="19839" y="5297"/>
              <wp:lineTo x="2967" y="0"/>
              <wp:lineTo x="1298" y="0"/>
            </wp:wrapPolygon>
          </wp:wrapTight>
          <wp:docPr id="6" name="Imagen 6" descr="Ministerio de Educación de la Provincia del Chub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isterio de Educación de la Provincia del Chubu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7C9FA9AB" wp14:editId="143D0421">
          <wp:simplePos x="0" y="0"/>
          <wp:positionH relativeFrom="column">
            <wp:posOffset>-38100</wp:posOffset>
          </wp:positionH>
          <wp:positionV relativeFrom="paragraph">
            <wp:posOffset>-163830</wp:posOffset>
          </wp:positionV>
          <wp:extent cx="678815" cy="628650"/>
          <wp:effectExtent l="0" t="0" r="6985" b="0"/>
          <wp:wrapNone/>
          <wp:docPr id="5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ankGothic Lt BT" w:eastAsia="Times New Roman" w:hAnsi="BankGothic Lt BT"/>
        <w:sz w:val="14"/>
        <w:szCs w:val="20"/>
        <w:lang w:val="es-ES" w:eastAsia="es-ES"/>
      </w:rPr>
      <w:t xml:space="preserve">                    </w:t>
    </w:r>
    <w:r w:rsidRPr="00F8191A">
      <w:rPr>
        <w:rFonts w:ascii="BankGothic Lt BT" w:eastAsia="Times New Roman" w:hAnsi="BankGothic Lt BT"/>
        <w:sz w:val="14"/>
        <w:szCs w:val="20"/>
        <w:lang w:val="es-ES" w:eastAsia="es-ES"/>
      </w:rPr>
      <w:t>MINISTERIO DE EDUCACI</w:t>
    </w:r>
    <w:r>
      <w:rPr>
        <w:rFonts w:ascii="BankGothic Lt BT" w:eastAsia="Times New Roman" w:hAnsi="BankGothic Lt BT"/>
        <w:sz w:val="14"/>
        <w:szCs w:val="20"/>
        <w:lang w:val="es-ES" w:eastAsia="es-ES"/>
      </w:rPr>
      <w:t>Ó</w:t>
    </w:r>
    <w:r w:rsidRPr="00F8191A">
      <w:rPr>
        <w:rFonts w:ascii="BankGothic Lt BT" w:eastAsia="Times New Roman" w:hAnsi="BankGothic Lt BT"/>
        <w:sz w:val="14"/>
        <w:szCs w:val="20"/>
        <w:lang w:val="es-ES" w:eastAsia="es-ES"/>
      </w:rPr>
      <w:t>N</w:t>
    </w:r>
  </w:p>
  <w:p w:rsidR="00EE280C" w:rsidRPr="00F8191A" w:rsidRDefault="00EE280C" w:rsidP="00EE280C">
    <w:pPr>
      <w:spacing w:after="0" w:line="240" w:lineRule="auto"/>
      <w:ind w:left="-284" w:firstLine="1276"/>
      <w:jc w:val="both"/>
      <w:rPr>
        <w:rFonts w:ascii="BankGothic Lt BT" w:eastAsia="Times New Roman" w:hAnsi="BankGothic Lt BT"/>
        <w:sz w:val="14"/>
        <w:szCs w:val="20"/>
        <w:lang w:val="es-ES" w:eastAsia="es-ES"/>
      </w:rPr>
    </w:pPr>
    <w:r>
      <w:rPr>
        <w:rFonts w:ascii="BankGothic Lt BT" w:eastAsia="Times New Roman" w:hAnsi="BankGothic Lt BT"/>
        <w:sz w:val="14"/>
        <w:szCs w:val="20"/>
        <w:lang w:val="es-ES" w:eastAsia="es-ES"/>
      </w:rPr>
      <w:t xml:space="preserve"> DIRECCIÓN GENERAL DE EDUCACIÓ</w:t>
    </w:r>
    <w:r w:rsidRPr="00F8191A">
      <w:rPr>
        <w:rFonts w:ascii="BankGothic Lt BT" w:eastAsia="Times New Roman" w:hAnsi="BankGothic Lt BT"/>
        <w:sz w:val="14"/>
        <w:szCs w:val="20"/>
        <w:lang w:val="es-ES" w:eastAsia="es-ES"/>
      </w:rPr>
      <w:t>N SUPERIOR</w:t>
    </w:r>
  </w:p>
  <w:p w:rsidR="00EE280C" w:rsidRDefault="00EE280C" w:rsidP="00EE280C">
    <w:pPr>
      <w:spacing w:after="0" w:line="240" w:lineRule="auto"/>
      <w:ind w:left="-284" w:firstLine="1276"/>
      <w:jc w:val="both"/>
      <w:rPr>
        <w:rFonts w:ascii="BankGothic Lt BT" w:eastAsia="Times New Roman" w:hAnsi="BankGothic Lt BT"/>
        <w:sz w:val="14"/>
        <w:szCs w:val="20"/>
        <w:lang w:val="es-ES" w:eastAsia="es-ES"/>
      </w:rPr>
    </w:pPr>
    <w:r>
      <w:rPr>
        <w:rFonts w:ascii="BankGothic Lt BT" w:eastAsia="Times New Roman" w:hAnsi="BankGothic Lt BT"/>
        <w:sz w:val="14"/>
        <w:szCs w:val="20"/>
        <w:lang w:val="es-ES" w:eastAsia="es-ES"/>
      </w:rPr>
      <w:t xml:space="preserve"> INSTITUTO SUPERIOR DE FORMACIÓ</w:t>
    </w:r>
    <w:r w:rsidRPr="00F8191A">
      <w:rPr>
        <w:rFonts w:ascii="BankGothic Lt BT" w:eastAsia="Times New Roman" w:hAnsi="BankGothic Lt BT"/>
        <w:sz w:val="14"/>
        <w:szCs w:val="20"/>
        <w:lang w:val="es-ES" w:eastAsia="es-ES"/>
      </w:rPr>
      <w:t>N DOCENTE Nº 802</w:t>
    </w:r>
  </w:p>
  <w:p w:rsidR="00EE280C" w:rsidRPr="00F8191A" w:rsidRDefault="00EE280C" w:rsidP="00EE280C">
    <w:pPr>
      <w:spacing w:after="0" w:line="240" w:lineRule="auto"/>
      <w:ind w:left="-284" w:firstLine="1276"/>
      <w:jc w:val="both"/>
      <w:rPr>
        <w:rFonts w:ascii="BankGothic Lt BT" w:eastAsia="Times New Roman" w:hAnsi="BankGothic Lt BT"/>
        <w:sz w:val="14"/>
        <w:szCs w:val="20"/>
        <w:lang w:val="es-ES" w:eastAsia="es-ES"/>
      </w:rPr>
    </w:pPr>
    <w:r>
      <w:rPr>
        <w:rFonts w:ascii="BankGothic Lt BT" w:eastAsia="Times New Roman" w:hAnsi="BankGothic Lt BT"/>
        <w:sz w:val="14"/>
        <w:szCs w:val="20"/>
        <w:lang w:val="es-ES" w:eastAsia="es-ES"/>
      </w:rPr>
      <w:t xml:space="preserve"> </w:t>
    </w:r>
    <w:r w:rsidRPr="00E60D11">
      <w:rPr>
        <w:rFonts w:ascii="BankGothic Lt BT" w:eastAsia="Times New Roman" w:hAnsi="BankGothic Lt BT"/>
        <w:sz w:val="10"/>
        <w:szCs w:val="20"/>
        <w:lang w:val="es-ES" w:eastAsia="es-ES"/>
      </w:rPr>
      <w:t>INSTITUCIÓN ACREDITADA SIN RESERVAS RES. Nº 194/99 ME</w:t>
    </w:r>
  </w:p>
  <w:p w:rsidR="00EE280C" w:rsidRDefault="00EE280C" w:rsidP="00EE280C">
    <w:pPr>
      <w:spacing w:after="0" w:line="240" w:lineRule="auto"/>
      <w:ind w:left="-284" w:firstLine="1277"/>
      <w:rPr>
        <w:rFonts w:ascii="BankGothic Lt BT" w:eastAsia="Times New Roman" w:hAnsi="BankGothic Lt BT"/>
        <w:b/>
        <w:sz w:val="14"/>
        <w:szCs w:val="20"/>
        <w:lang w:val="es-ES" w:eastAsia="es-ES"/>
      </w:rPr>
    </w:pPr>
  </w:p>
  <w:p w:rsidR="00EE280C" w:rsidRPr="00CC109B" w:rsidRDefault="00EE280C" w:rsidP="00EE280C">
    <w:pPr>
      <w:spacing w:after="0" w:line="240" w:lineRule="auto"/>
      <w:ind w:left="-284" w:firstLine="1277"/>
      <w:rPr>
        <w:rFonts w:ascii="BankGothic Lt BT" w:eastAsia="Times New Roman" w:hAnsi="BankGothic Lt BT"/>
        <w:b/>
        <w:sz w:val="14"/>
        <w:szCs w:val="20"/>
        <w:lang w:val="es-ES" w:eastAsia="es-ES"/>
      </w:rPr>
    </w:pPr>
  </w:p>
  <w:p w:rsidR="00EE280C" w:rsidRPr="00F8191A" w:rsidRDefault="00EE280C" w:rsidP="00EE280C">
    <w:pPr>
      <w:pStyle w:val="Piedepgina"/>
      <w:pBdr>
        <w:top w:val="single" w:sz="4" w:space="1" w:color="auto"/>
        <w:bottom w:val="single" w:sz="4" w:space="1" w:color="auto"/>
      </w:pBdr>
      <w:jc w:val="center"/>
      <w:rPr>
        <w:rFonts w:ascii="BankGothic Lt BT" w:hAnsi="BankGothic Lt BT"/>
        <w:b/>
      </w:rPr>
    </w:pPr>
    <w:r>
      <w:rPr>
        <w:rFonts w:ascii="BankGothic Lt BT" w:hAnsi="BankGothic Lt BT"/>
        <w:b/>
      </w:rPr>
      <w:t xml:space="preserve">                                                                                     </w:t>
    </w:r>
    <w:proofErr w:type="spellStart"/>
    <w:r>
      <w:rPr>
        <w:rFonts w:ascii="BankGothic Lt BT" w:hAnsi="BankGothic Lt BT"/>
        <w:b/>
      </w:rPr>
      <w:t>Comodoro</w:t>
    </w:r>
    <w:proofErr w:type="spellEnd"/>
    <w:r>
      <w:rPr>
        <w:rFonts w:ascii="BankGothic Lt BT" w:hAnsi="BankGothic Lt BT"/>
        <w:b/>
      </w:rPr>
      <w:t xml:space="preserve"> </w:t>
    </w:r>
    <w:proofErr w:type="spellStart"/>
    <w:r>
      <w:rPr>
        <w:rFonts w:ascii="BankGothic Lt BT" w:hAnsi="BankGothic Lt BT"/>
        <w:b/>
      </w:rPr>
      <w:t>Rivadavia</w:t>
    </w:r>
    <w:proofErr w:type="spellEnd"/>
    <w:r>
      <w:rPr>
        <w:rFonts w:ascii="BankGothic Lt BT" w:hAnsi="BankGothic Lt BT"/>
        <w:b/>
      </w:rPr>
      <w:t xml:space="preserve">  </w:t>
    </w:r>
  </w:p>
  <w:p w:rsidR="00EE280C" w:rsidRDefault="00EE28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F6652"/>
    <w:multiLevelType w:val="hybridMultilevel"/>
    <w:tmpl w:val="671611A0"/>
    <w:lvl w:ilvl="0" w:tplc="1F403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A2"/>
    <w:rsid w:val="000110FF"/>
    <w:rsid w:val="000A4A22"/>
    <w:rsid w:val="00151FC2"/>
    <w:rsid w:val="0018528F"/>
    <w:rsid w:val="001C44A2"/>
    <w:rsid w:val="002A3621"/>
    <w:rsid w:val="004D582A"/>
    <w:rsid w:val="005601BF"/>
    <w:rsid w:val="00743A96"/>
    <w:rsid w:val="00EE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01B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E28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280C"/>
  </w:style>
  <w:style w:type="paragraph" w:styleId="Piedepgina">
    <w:name w:val="footer"/>
    <w:basedOn w:val="Normal"/>
    <w:link w:val="PiedepginaCar"/>
    <w:uiPriority w:val="99"/>
    <w:unhideWhenUsed/>
    <w:rsid w:val="00EE28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80C"/>
  </w:style>
  <w:style w:type="paragraph" w:styleId="Textodeglobo">
    <w:name w:val="Balloon Text"/>
    <w:basedOn w:val="Normal"/>
    <w:link w:val="TextodegloboCar"/>
    <w:uiPriority w:val="99"/>
    <w:semiHidden/>
    <w:unhideWhenUsed/>
    <w:rsid w:val="00EE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01B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E28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280C"/>
  </w:style>
  <w:style w:type="paragraph" w:styleId="Piedepgina">
    <w:name w:val="footer"/>
    <w:basedOn w:val="Normal"/>
    <w:link w:val="PiedepginaCar"/>
    <w:uiPriority w:val="99"/>
    <w:unhideWhenUsed/>
    <w:rsid w:val="00EE28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80C"/>
  </w:style>
  <w:style w:type="paragraph" w:styleId="Textodeglobo">
    <w:name w:val="Balloon Text"/>
    <w:basedOn w:val="Normal"/>
    <w:link w:val="TextodegloboCar"/>
    <w:uiPriority w:val="99"/>
    <w:semiHidden/>
    <w:unhideWhenUsed/>
    <w:rsid w:val="00EE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chubut.edu.ar/chubut/wp-content/uploads/Logo_Min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Usuario</cp:lastModifiedBy>
  <cp:revision>3</cp:revision>
  <dcterms:created xsi:type="dcterms:W3CDTF">2018-11-02T15:28:00Z</dcterms:created>
  <dcterms:modified xsi:type="dcterms:W3CDTF">2018-11-02T20:47:00Z</dcterms:modified>
</cp:coreProperties>
</file>