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54D" w:rsidRPr="00590CD0" w:rsidRDefault="0027354D" w:rsidP="0027354D">
      <w:pPr>
        <w:jc w:val="center"/>
      </w:pPr>
      <w:r w:rsidRPr="00590CD0">
        <w:rPr>
          <w:noProof/>
        </w:rPr>
        <w:drawing>
          <wp:inline distT="0" distB="0" distL="0" distR="0">
            <wp:extent cx="2206765" cy="1781175"/>
            <wp:effectExtent l="19050" t="0" r="3035" b="0"/>
            <wp:docPr id="1"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7" cstate="print"/>
                    <a:srcRect/>
                    <a:stretch>
                      <a:fillRect/>
                    </a:stretch>
                  </pic:blipFill>
                  <pic:spPr bwMode="auto">
                    <a:xfrm>
                      <a:off x="0" y="0"/>
                      <a:ext cx="2206765" cy="1781175"/>
                    </a:xfrm>
                    <a:prstGeom prst="rect">
                      <a:avLst/>
                    </a:prstGeom>
                    <a:noFill/>
                    <a:ln w="9525">
                      <a:noFill/>
                      <a:miter lim="800000"/>
                      <a:headEnd/>
                      <a:tailEnd/>
                    </a:ln>
                  </pic:spPr>
                </pic:pic>
              </a:graphicData>
            </a:graphic>
          </wp:inline>
        </w:drawing>
      </w:r>
    </w:p>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C831A1" w:rsidRDefault="00C831A1" w:rsidP="00C831A1">
      <w:pPr>
        <w:tabs>
          <w:tab w:val="left" w:pos="1620"/>
        </w:tabs>
        <w:jc w:val="center"/>
        <w:rPr>
          <w:b/>
          <w:sz w:val="32"/>
          <w:szCs w:val="32"/>
        </w:rPr>
      </w:pPr>
      <w:r>
        <w:rPr>
          <w:b/>
          <w:sz w:val="32"/>
          <w:szCs w:val="32"/>
        </w:rPr>
        <w:t>Cuadernillo Ingresantes</w:t>
      </w:r>
    </w:p>
    <w:p w:rsidR="00C831A1" w:rsidRPr="00590CD0" w:rsidRDefault="00C831A1" w:rsidP="00C831A1">
      <w:pPr>
        <w:tabs>
          <w:tab w:val="left" w:pos="1620"/>
        </w:tabs>
        <w:jc w:val="center"/>
        <w:rPr>
          <w:b/>
          <w:sz w:val="32"/>
          <w:szCs w:val="32"/>
        </w:rPr>
      </w:pPr>
      <w:r>
        <w:rPr>
          <w:b/>
          <w:sz w:val="32"/>
          <w:szCs w:val="32"/>
        </w:rPr>
        <w:t xml:space="preserve"> 2018</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jc w:val="center"/>
        <w:rPr>
          <w:sz w:val="32"/>
          <w:szCs w:val="32"/>
        </w:rPr>
      </w:pPr>
      <w:r w:rsidRPr="00590CD0">
        <w:rPr>
          <w:sz w:val="32"/>
          <w:szCs w:val="32"/>
        </w:rPr>
        <w:t xml:space="preserve">Carrera: </w:t>
      </w:r>
      <w:r w:rsidR="00557F34">
        <w:rPr>
          <w:sz w:val="32"/>
          <w:szCs w:val="32"/>
        </w:rPr>
        <w:t xml:space="preserve">Profesorado de Educación </w:t>
      </w:r>
      <w:r w:rsidR="006B119B">
        <w:rPr>
          <w:sz w:val="32"/>
          <w:szCs w:val="32"/>
        </w:rPr>
        <w:t>Inicial</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FD6425" w:rsidP="0027354D">
      <w:pPr>
        <w:rPr>
          <w:sz w:val="32"/>
          <w:szCs w:val="32"/>
        </w:rPr>
      </w:pPr>
      <w:r>
        <w:rPr>
          <w:sz w:val="32"/>
          <w:szCs w:val="32"/>
        </w:rPr>
        <w:t xml:space="preserve">SEDE: </w:t>
      </w:r>
      <w:r w:rsidR="00281DAF">
        <w:rPr>
          <w:sz w:val="32"/>
          <w:szCs w:val="32"/>
        </w:rPr>
        <w:t xml:space="preserve">Rio </w:t>
      </w:r>
      <w:r w:rsidR="004E152D">
        <w:rPr>
          <w:sz w:val="32"/>
          <w:szCs w:val="32"/>
        </w:rPr>
        <w:t>Mayo</w:t>
      </w:r>
    </w:p>
    <w:p w:rsidR="0027354D" w:rsidRPr="00590CD0" w:rsidRDefault="0027354D" w:rsidP="0027354D">
      <w:pPr>
        <w:rPr>
          <w:sz w:val="32"/>
          <w:szCs w:val="32"/>
        </w:rPr>
      </w:pPr>
    </w:p>
    <w:p w:rsidR="0027354D" w:rsidRDefault="0027354D" w:rsidP="0027354D">
      <w:pPr>
        <w:pStyle w:val="Subttulo"/>
        <w:jc w:val="center"/>
        <w:rPr>
          <w:rStyle w:val="nfasisintenso"/>
          <w:rFonts w:ascii="Comic Sans MS" w:hAnsi="Comic Sans MS"/>
          <w:color w:val="auto"/>
        </w:rPr>
      </w:pPr>
      <w:r w:rsidRPr="00E22863">
        <w:rPr>
          <w:rStyle w:val="nfasisintenso"/>
          <w:rFonts w:ascii="Comic Sans MS" w:hAnsi="Comic Sans MS"/>
          <w:noProof/>
          <w:color w:val="auto"/>
        </w:rPr>
        <w:drawing>
          <wp:inline distT="0" distB="0" distL="0" distR="0">
            <wp:extent cx="1380703" cy="1114425"/>
            <wp:effectExtent l="19050" t="0" r="0" b="0"/>
            <wp:docPr id="2"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7" cstate="print"/>
                    <a:srcRect/>
                    <a:stretch>
                      <a:fillRect/>
                    </a:stretch>
                  </pic:blipFill>
                  <pic:spPr bwMode="auto">
                    <a:xfrm>
                      <a:off x="0" y="0"/>
                      <a:ext cx="1380703" cy="1114425"/>
                    </a:xfrm>
                    <a:prstGeom prst="rect">
                      <a:avLst/>
                    </a:prstGeom>
                    <a:noFill/>
                    <a:ln w="9525">
                      <a:noFill/>
                      <a:miter lim="800000"/>
                      <a:headEnd/>
                      <a:tailEnd/>
                    </a:ln>
                  </pic:spPr>
                </pic:pic>
              </a:graphicData>
            </a:graphic>
          </wp:inline>
        </w:drawing>
      </w:r>
    </w:p>
    <w:p w:rsidR="0027354D" w:rsidRDefault="0027354D" w:rsidP="0027354D">
      <w:pPr>
        <w:pStyle w:val="Subttulo"/>
        <w:jc w:val="both"/>
        <w:rPr>
          <w:rStyle w:val="nfasisintenso"/>
          <w:rFonts w:ascii="Comic Sans MS" w:hAnsi="Comic Sans MS"/>
          <w:color w:val="auto"/>
        </w:rPr>
      </w:pPr>
    </w:p>
    <w:p w:rsidR="0027354D" w:rsidRPr="003C4335" w:rsidRDefault="0027354D" w:rsidP="0027354D">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Estimadas y estimados estudiantes:</w:t>
      </w:r>
    </w:p>
    <w:p w:rsidR="00743320" w:rsidRPr="003C4335" w:rsidRDefault="00743320" w:rsidP="00743320">
      <w:pPr>
        <w:pStyle w:val="Subttulo"/>
        <w:jc w:val="both"/>
        <w:rPr>
          <w:rStyle w:val="nfasisintenso"/>
          <w:rFonts w:ascii="Arial Narrow" w:hAnsi="Arial Narrow"/>
          <w:b w:val="0"/>
          <w:color w:val="auto"/>
        </w:rPr>
      </w:pPr>
      <w:r>
        <w:rPr>
          <w:rStyle w:val="nfasisintenso"/>
          <w:rFonts w:ascii="Arial Narrow" w:hAnsi="Arial Narrow"/>
          <w:b w:val="0"/>
          <w:color w:val="auto"/>
        </w:rPr>
        <w:t xml:space="preserve">           </w:t>
      </w: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 xml:space="preserve"> Les doy la bienvenida a la institución</w:t>
      </w:r>
      <w:r w:rsidRPr="003C4335">
        <w:rPr>
          <w:rStyle w:val="nfasisintenso"/>
          <w:rFonts w:ascii="Arial Narrow" w:hAnsi="Arial Narrow"/>
          <w:b w:val="0"/>
          <w:color w:val="auto"/>
        </w:rPr>
        <w:t xml:space="preserve">. </w:t>
      </w:r>
    </w:p>
    <w:p w:rsidR="00743320" w:rsidRPr="00C23929" w:rsidRDefault="00743320" w:rsidP="00743320">
      <w:pPr>
        <w:pStyle w:val="Subttulo"/>
        <w:jc w:val="both"/>
        <w:rPr>
          <w:rStyle w:val="nfasisintenso"/>
          <w:rFonts w:ascii="Arial Narrow" w:hAnsi="Arial Narrow"/>
          <w:b w:val="0"/>
          <w:i/>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 xml:space="preserve">Este año, los y las recibimos iniciando procesos que los comprometan con su formación y la educación, esperando construir juntos espacios de participación democrática. </w:t>
      </w:r>
      <w:r w:rsidR="007D3069" w:rsidRPr="00C23929">
        <w:rPr>
          <w:rStyle w:val="nfasisintenso"/>
          <w:rFonts w:ascii="Arial Narrow" w:hAnsi="Arial Narrow"/>
          <w:b w:val="0"/>
          <w:i/>
          <w:color w:val="auto"/>
        </w:rPr>
        <w:t>Asimismo, generando</w:t>
      </w:r>
      <w:r w:rsidRPr="00C23929">
        <w:rPr>
          <w:rStyle w:val="nfasisintenso"/>
          <w:rFonts w:ascii="Arial Narrow" w:hAnsi="Arial Narrow"/>
          <w:b w:val="0"/>
          <w:i/>
          <w:color w:val="auto"/>
        </w:rPr>
        <w:t xml:space="preserve"> instancias institucionales que les permita ser parte activa de la vida institucional que comienzan.</w:t>
      </w:r>
    </w:p>
    <w:p w:rsidR="00743320" w:rsidRPr="00C23929" w:rsidRDefault="00743320" w:rsidP="00743320">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El ISFD 802 cumple 3</w:t>
      </w:r>
      <w:r w:rsidR="005B5BCB">
        <w:rPr>
          <w:rStyle w:val="nfasisintenso"/>
          <w:rFonts w:ascii="Arial Narrow" w:hAnsi="Arial Narrow"/>
          <w:b w:val="0"/>
          <w:i/>
          <w:color w:val="auto"/>
        </w:rPr>
        <w:t>6</w:t>
      </w:r>
      <w:r w:rsidRPr="00C23929">
        <w:rPr>
          <w:rStyle w:val="nfasisintenso"/>
          <w:rFonts w:ascii="Arial Narrow" w:hAnsi="Arial Narrow"/>
          <w:b w:val="0"/>
          <w:i/>
          <w:color w:val="auto"/>
        </w:rPr>
        <w:t xml:space="preserve"> años formando docentes en la región, con la convicción histórica de favorecer y promover nuevas generaciones de profesionales, respetuosos de los derechos humanos y que luchen por los principios de libertad, justicia e igualdad entre las personas, transformadora, crítica y reflexiva. </w:t>
      </w:r>
    </w:p>
    <w:p w:rsidR="00743320" w:rsidRPr="00C23929" w:rsidRDefault="00743320" w:rsidP="00743320">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Ser uno de los primeros instituto</w:t>
      </w:r>
      <w:r w:rsidR="007D3069">
        <w:rPr>
          <w:rStyle w:val="nfasisintenso"/>
          <w:rFonts w:ascii="Arial Narrow" w:eastAsiaTheme="majorEastAsia" w:hAnsi="Arial Narrow" w:cstheme="majorBidi"/>
          <w:b w:val="0"/>
          <w:color w:val="auto"/>
          <w:spacing w:val="15"/>
          <w:sz w:val="24"/>
          <w:szCs w:val="24"/>
        </w:rPr>
        <w:t>s</w:t>
      </w:r>
      <w:r w:rsidRPr="00C23929">
        <w:rPr>
          <w:rStyle w:val="nfasisintenso"/>
          <w:rFonts w:ascii="Arial Narrow" w:eastAsiaTheme="majorEastAsia" w:hAnsi="Arial Narrow" w:cstheme="majorBidi"/>
          <w:b w:val="0"/>
          <w:color w:val="auto"/>
          <w:spacing w:val="15"/>
          <w:sz w:val="24"/>
          <w:szCs w:val="24"/>
        </w:rPr>
        <w:t xml:space="preserve"> formadores de la región no ha sido suficiente para vencer uno de los grandes obstáculos que se nos presenta en la vida institucional y en la falta de espacio físico y por ende concretar la deuda histórica de la construcción del edificio propio, invitándolos a sumarse a esta causa que año a año nos moviliza en pos de las nuevas generaciones.</w:t>
      </w:r>
    </w:p>
    <w:p w:rsidR="00743320" w:rsidRPr="00C23929" w:rsidRDefault="00743320" w:rsidP="00743320">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 xml:space="preserve">La institución promueve propuestas educativas descentralizadas que llegan a las comunidades más allá de las distancias, esperando su compromiso, asumiendo hoy al inicio esta carrera profesional deja presente y sosteniendo en su trayectoria estudiantil y profesional.   </w:t>
      </w:r>
    </w:p>
    <w:p w:rsidR="00743320" w:rsidRPr="00C23929" w:rsidRDefault="00743320" w:rsidP="00743320">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Les deseo que su cotidianeidad estudiantil, sea enriquecedora, con nuevos aprendizajes significativos y de experiencias inolvidables. </w:t>
      </w:r>
    </w:p>
    <w:p w:rsidR="0027354D" w:rsidRPr="00E22863" w:rsidRDefault="00743320" w:rsidP="00743320">
      <w:pPr>
        <w:pStyle w:val="Subttulo"/>
        <w:jc w:val="both"/>
        <w:rPr>
          <w:rStyle w:val="nfasisintenso"/>
          <w:rFonts w:ascii="Comic Sans MS" w:hAnsi="Comic Sans MS"/>
          <w:color w:val="auto"/>
        </w:rPr>
      </w:pPr>
      <w:r w:rsidRPr="00C23929">
        <w:rPr>
          <w:rStyle w:val="nfasisintenso"/>
          <w:rFonts w:ascii="Arial Narrow" w:hAnsi="Arial Narrow"/>
          <w:b w:val="0"/>
          <w:i/>
          <w:color w:val="auto"/>
        </w:rPr>
        <w:t xml:space="preserve">             ¡Bienvenidos al año académico 201</w:t>
      </w:r>
      <w:r w:rsidR="005B5BCB">
        <w:rPr>
          <w:rStyle w:val="nfasisintenso"/>
          <w:rFonts w:ascii="Arial Narrow" w:hAnsi="Arial Narrow"/>
          <w:b w:val="0"/>
          <w:i/>
          <w:color w:val="auto"/>
        </w:rPr>
        <w:t>8</w:t>
      </w:r>
      <w:r w:rsidRPr="00C23929">
        <w:rPr>
          <w:rStyle w:val="nfasisintenso"/>
          <w:rFonts w:ascii="Arial Narrow" w:hAnsi="Arial Narrow"/>
          <w:b w:val="0"/>
          <w:i/>
          <w:color w:val="auto"/>
        </w:rPr>
        <w:t xml:space="preserve"> del ISFD Nº802! Las y los invito a ser partícipes activos de la construcción de un</w:t>
      </w:r>
      <w:r>
        <w:rPr>
          <w:rStyle w:val="nfasisintenso"/>
          <w:rFonts w:ascii="Arial Narrow" w:hAnsi="Arial Narrow"/>
          <w:b w:val="0"/>
          <w:i/>
          <w:color w:val="auto"/>
        </w:rPr>
        <w:t>a educación para todos y todas.</w:t>
      </w:r>
      <w:r w:rsidR="0027354D" w:rsidRPr="003C4335">
        <w:rPr>
          <w:rStyle w:val="nfasisintenso"/>
          <w:rFonts w:ascii="Arial Narrow" w:hAnsi="Arial Narrow"/>
          <w:b w:val="0"/>
          <w:color w:val="auto"/>
        </w:rPr>
        <w:t>-</w:t>
      </w:r>
    </w:p>
    <w:p w:rsidR="0027354D" w:rsidRPr="006F7A84" w:rsidRDefault="0027354D" w:rsidP="0027354D">
      <w:pPr>
        <w:spacing w:line="360" w:lineRule="auto"/>
        <w:jc w:val="both"/>
        <w:rPr>
          <w:b/>
          <w:i/>
        </w:rPr>
      </w:pPr>
    </w:p>
    <w:p w:rsidR="0027354D" w:rsidRPr="006F7A84" w:rsidRDefault="0027354D" w:rsidP="0027354D">
      <w:pPr>
        <w:spacing w:after="0" w:line="360" w:lineRule="auto"/>
        <w:jc w:val="both"/>
        <w:rPr>
          <w:rFonts w:eastAsia="Times New Roman" w:cs="Times New Roman"/>
          <w:b/>
          <w:i/>
          <w:sz w:val="24"/>
          <w:szCs w:val="24"/>
        </w:rPr>
      </w:pPr>
      <w:r>
        <w:rPr>
          <w:rFonts w:eastAsia="Times New Roman" w:cs="Times New Roman"/>
          <w:b/>
          <w:i/>
          <w:sz w:val="24"/>
          <w:szCs w:val="24"/>
        </w:rPr>
        <w:t xml:space="preserve">                                                                                              </w:t>
      </w:r>
      <w:r w:rsidRPr="006F7A84">
        <w:rPr>
          <w:rFonts w:eastAsia="Times New Roman" w:cs="Times New Roman"/>
          <w:b/>
          <w:i/>
          <w:sz w:val="24"/>
          <w:szCs w:val="24"/>
        </w:rPr>
        <w:t>Lic. M. CRISTINA QUEHEILLE</w:t>
      </w:r>
    </w:p>
    <w:p w:rsidR="00557F34" w:rsidRDefault="0027354D" w:rsidP="00557F34">
      <w:pPr>
        <w:spacing w:after="0" w:line="360" w:lineRule="auto"/>
        <w:jc w:val="both"/>
        <w:rPr>
          <w:rFonts w:eastAsia="Times New Roman" w:cs="Times New Roman"/>
          <w:b/>
          <w:i/>
          <w:sz w:val="24"/>
          <w:szCs w:val="24"/>
        </w:rPr>
      </w:pPr>
      <w:r w:rsidRPr="006F7A84">
        <w:rPr>
          <w:rFonts w:eastAsia="Times New Roman" w:cs="Times New Roman"/>
          <w:b/>
          <w:i/>
          <w:sz w:val="24"/>
          <w:szCs w:val="24"/>
        </w:rPr>
        <w:t xml:space="preserve">                                                    </w:t>
      </w:r>
      <w:r>
        <w:rPr>
          <w:rFonts w:eastAsia="Times New Roman" w:cs="Times New Roman"/>
          <w:b/>
          <w:i/>
          <w:sz w:val="24"/>
          <w:szCs w:val="24"/>
        </w:rPr>
        <w:t xml:space="preserve">                                                          </w:t>
      </w:r>
      <w:r w:rsidRPr="006F7A84">
        <w:rPr>
          <w:rFonts w:eastAsia="Times New Roman" w:cs="Times New Roman"/>
          <w:b/>
          <w:i/>
          <w:sz w:val="24"/>
          <w:szCs w:val="24"/>
        </w:rPr>
        <w:t xml:space="preserve"> DIRECTORA</w:t>
      </w:r>
    </w:p>
    <w:p w:rsidR="00E15616" w:rsidRDefault="00E15616" w:rsidP="00557F34">
      <w:pPr>
        <w:spacing w:after="0" w:line="360" w:lineRule="auto"/>
        <w:jc w:val="both"/>
        <w:rPr>
          <w:b/>
          <w:sz w:val="32"/>
          <w:szCs w:val="32"/>
        </w:rPr>
      </w:pPr>
    </w:p>
    <w:p w:rsidR="0027354D" w:rsidRPr="00557F34" w:rsidRDefault="0027354D" w:rsidP="00557F34">
      <w:pPr>
        <w:spacing w:after="0" w:line="360" w:lineRule="auto"/>
        <w:jc w:val="both"/>
        <w:rPr>
          <w:rFonts w:eastAsia="Times New Roman" w:cs="Times New Roman"/>
          <w:b/>
          <w:i/>
          <w:sz w:val="24"/>
          <w:szCs w:val="24"/>
        </w:rPr>
      </w:pPr>
      <w:r w:rsidRPr="00E22863">
        <w:rPr>
          <w:b/>
          <w:sz w:val="32"/>
          <w:szCs w:val="32"/>
        </w:rPr>
        <w:t>Nos presentamos….</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 xml:space="preserve">El Ministerio de Educación de nuestra Provincia dispone, en la estructura de su sistema educativo, de un conjunto de instituciones que pertenecen al </w:t>
      </w:r>
      <w:r w:rsidRPr="00E22863">
        <w:rPr>
          <w:rFonts w:eastAsia="Calibri" w:cs="Times New Roman"/>
          <w:sz w:val="24"/>
          <w:szCs w:val="24"/>
        </w:rPr>
        <w:t>nivel superior</w:t>
      </w:r>
      <w:r w:rsidRPr="00590CD0">
        <w:rPr>
          <w:rFonts w:eastAsia="Calibri" w:cs="Times New Roman"/>
          <w:sz w:val="24"/>
          <w:szCs w:val="24"/>
        </w:rPr>
        <w:t xml:space="preserve"> situadas en diferentes localizaciones del ámbito jurisdiccional.</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Entre sus funciones se destacan las de diseñar y desarrollar ofertas formativas de nivel superior orientadas a satisfacer el conjunto de necesidades e intereses de los habitantes que integran esta Región.</w:t>
      </w:r>
    </w:p>
    <w:p w:rsidR="00824EDD"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 xml:space="preserve">El Instituto Superior de Formación Docente N° </w:t>
      </w:r>
      <w:r w:rsidR="00557F34" w:rsidRPr="008543FE">
        <w:rPr>
          <w:rFonts w:eastAsia="Calibri" w:cs="Times New Roman"/>
          <w:sz w:val="24"/>
          <w:szCs w:val="24"/>
        </w:rPr>
        <w:t>802 dicta hoy las Carreras</w:t>
      </w:r>
      <w:r w:rsidRPr="008543FE">
        <w:rPr>
          <w:rFonts w:eastAsia="Calibri" w:cs="Times New Roman"/>
          <w:sz w:val="24"/>
          <w:szCs w:val="24"/>
        </w:rPr>
        <w:t xml:space="preserve"> de Prof</w:t>
      </w:r>
      <w:r w:rsidR="003330EC" w:rsidRPr="008543FE">
        <w:rPr>
          <w:rFonts w:eastAsia="Calibri" w:cs="Times New Roman"/>
          <w:sz w:val="24"/>
          <w:szCs w:val="24"/>
        </w:rPr>
        <w:t>esorado de Educación Inicial,  Profesorado de Educación Especial con orientación en Discapacidad Intelectual</w:t>
      </w:r>
      <w:r w:rsidRPr="008543FE">
        <w:rPr>
          <w:rFonts w:eastAsia="Calibri" w:cs="Times New Roman"/>
          <w:sz w:val="24"/>
          <w:szCs w:val="24"/>
        </w:rPr>
        <w:t>,</w:t>
      </w:r>
      <w:r w:rsidR="003330EC" w:rsidRPr="008543FE">
        <w:rPr>
          <w:rFonts w:eastAsia="Calibri" w:cs="Times New Roman"/>
          <w:sz w:val="24"/>
          <w:szCs w:val="24"/>
        </w:rPr>
        <w:t xml:space="preserve"> Profesorado de Educación Especial con orientación en Sordos e Hipoacúsicos, Profesorado de Educación Especial con orientación en Ciegos y Disminuidos visuales, </w:t>
      </w:r>
      <w:r w:rsidRPr="008543FE">
        <w:rPr>
          <w:rFonts w:eastAsia="Calibri" w:cs="Times New Roman"/>
          <w:sz w:val="24"/>
          <w:szCs w:val="24"/>
        </w:rPr>
        <w:t xml:space="preserve"> Profesorado en Educación Secundaria en Física,</w:t>
      </w:r>
      <w:r w:rsidR="003330EC" w:rsidRPr="008543FE">
        <w:rPr>
          <w:rFonts w:eastAsia="Calibri" w:cs="Times New Roman"/>
          <w:sz w:val="24"/>
          <w:szCs w:val="24"/>
        </w:rPr>
        <w:t xml:space="preserve"> Profesorado de Educación Secundaria en Química, </w:t>
      </w:r>
      <w:r w:rsidRPr="008543FE">
        <w:rPr>
          <w:rFonts w:eastAsia="Calibri" w:cs="Times New Roman"/>
          <w:sz w:val="24"/>
          <w:szCs w:val="24"/>
        </w:rPr>
        <w:t xml:space="preserve">Profesorado de Educación Tecnológica,  Profesorado de </w:t>
      </w:r>
      <w:r w:rsidR="00A12019" w:rsidRPr="008543FE">
        <w:rPr>
          <w:rFonts w:eastAsia="Calibri" w:cs="Times New Roman"/>
          <w:sz w:val="24"/>
          <w:szCs w:val="24"/>
        </w:rPr>
        <w:t>Educación</w:t>
      </w:r>
      <w:r w:rsidR="00FD6425" w:rsidRPr="008543FE">
        <w:rPr>
          <w:rFonts w:eastAsia="Calibri" w:cs="Times New Roman"/>
          <w:sz w:val="24"/>
          <w:szCs w:val="24"/>
        </w:rPr>
        <w:t xml:space="preserve"> </w:t>
      </w:r>
      <w:r w:rsidR="00A12019" w:rsidRPr="008543FE">
        <w:rPr>
          <w:rFonts w:eastAsia="Calibri" w:cs="Times New Roman"/>
          <w:sz w:val="24"/>
          <w:szCs w:val="24"/>
        </w:rPr>
        <w:t>Técnico</w:t>
      </w:r>
      <w:r w:rsidR="00FD6425" w:rsidRPr="008543FE">
        <w:rPr>
          <w:rFonts w:eastAsia="Calibri" w:cs="Times New Roman"/>
          <w:sz w:val="24"/>
          <w:szCs w:val="24"/>
        </w:rPr>
        <w:t xml:space="preserve"> </w:t>
      </w:r>
      <w:r w:rsidRPr="008543FE">
        <w:rPr>
          <w:rFonts w:eastAsia="Calibri" w:cs="Times New Roman"/>
          <w:sz w:val="24"/>
          <w:szCs w:val="24"/>
        </w:rPr>
        <w:t>P</w:t>
      </w:r>
      <w:r w:rsidR="00FD6425" w:rsidRPr="008543FE">
        <w:rPr>
          <w:rFonts w:eastAsia="Calibri" w:cs="Times New Roman"/>
          <w:sz w:val="24"/>
          <w:szCs w:val="24"/>
        </w:rPr>
        <w:t>rofesional</w:t>
      </w:r>
      <w:r w:rsidR="003330EC" w:rsidRPr="008543FE">
        <w:rPr>
          <w:rFonts w:eastAsia="Calibri" w:cs="Times New Roman"/>
          <w:sz w:val="24"/>
          <w:szCs w:val="24"/>
        </w:rPr>
        <w:t xml:space="preserve">, </w:t>
      </w:r>
      <w:r w:rsidRPr="008543FE">
        <w:rPr>
          <w:rFonts w:eastAsia="Calibri" w:cs="Times New Roman"/>
          <w:sz w:val="24"/>
          <w:szCs w:val="24"/>
        </w:rPr>
        <w:t xml:space="preserve">Tecnicatura Superior en Bibliotecología </w:t>
      </w:r>
      <w:r w:rsidR="003330EC" w:rsidRPr="008543FE">
        <w:rPr>
          <w:rFonts w:eastAsia="Calibri" w:cs="Times New Roman"/>
          <w:sz w:val="24"/>
          <w:szCs w:val="24"/>
        </w:rPr>
        <w:t>y Certificación Docente en Pedagogía y Enseñanza para la Escuela Secundaria</w:t>
      </w:r>
      <w:r w:rsidRPr="008543FE">
        <w:rPr>
          <w:rFonts w:eastAsia="Calibri" w:cs="Times New Roman"/>
          <w:sz w:val="24"/>
          <w:szCs w:val="24"/>
        </w:rPr>
        <w:t>.</w:t>
      </w:r>
    </w:p>
    <w:p w:rsidR="00824EDD"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El Taller del que hoy participan tiene por objeto introducirlos a esta nueva et</w:t>
      </w:r>
      <w:r w:rsidR="003330EC" w:rsidRPr="008543FE">
        <w:rPr>
          <w:rFonts w:eastAsia="Calibri" w:cs="Times New Roman"/>
          <w:sz w:val="24"/>
          <w:szCs w:val="24"/>
        </w:rPr>
        <w:t>apa de su formación como estudiantes del nivel superior</w:t>
      </w:r>
      <w:r w:rsidRPr="008543FE">
        <w:rPr>
          <w:rFonts w:eastAsia="Calibri" w:cs="Times New Roman"/>
          <w:sz w:val="24"/>
          <w:szCs w:val="24"/>
        </w:rPr>
        <w:t xml:space="preserve">. </w:t>
      </w:r>
    </w:p>
    <w:p w:rsidR="00824EDD"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Las actividades que compartiremos pretenden vincularlos a las características de la institución y de los equipos de trabajo, la presentación del plan de estudio</w:t>
      </w:r>
      <w:r w:rsidR="003330EC" w:rsidRPr="008543FE">
        <w:rPr>
          <w:rFonts w:eastAsia="Calibri" w:cs="Times New Roman"/>
          <w:sz w:val="24"/>
          <w:szCs w:val="24"/>
        </w:rPr>
        <w:t>s de carrera y de las unidades curriculares</w:t>
      </w:r>
      <w:r w:rsidRPr="008543FE">
        <w:rPr>
          <w:rFonts w:eastAsia="Calibri" w:cs="Times New Roman"/>
          <w:sz w:val="24"/>
          <w:szCs w:val="24"/>
        </w:rPr>
        <w:t xml:space="preserve"> que cursarán en primer año.</w:t>
      </w:r>
    </w:p>
    <w:p w:rsidR="00824EDD"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En el Taller también se aproximarán a las características de organiza</w:t>
      </w:r>
      <w:r w:rsidR="003330EC" w:rsidRPr="008543FE">
        <w:rPr>
          <w:rFonts w:eastAsia="Calibri" w:cs="Times New Roman"/>
          <w:sz w:val="24"/>
          <w:szCs w:val="24"/>
        </w:rPr>
        <w:t>ción de la actividad académica</w:t>
      </w:r>
      <w:r w:rsidRPr="008543FE">
        <w:rPr>
          <w:rFonts w:eastAsia="Calibri" w:cs="Times New Roman"/>
          <w:sz w:val="24"/>
          <w:szCs w:val="24"/>
        </w:rPr>
        <w:t xml:space="preserve"> y aspectos vinculados al régimen de evaluación y acreditación.</w:t>
      </w:r>
    </w:p>
    <w:p w:rsidR="00FD6425"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Los</w:t>
      </w:r>
      <w:r w:rsidR="0043769C" w:rsidRPr="008543FE">
        <w:rPr>
          <w:rFonts w:eastAsia="Calibri" w:cs="Times New Roman"/>
          <w:sz w:val="24"/>
          <w:szCs w:val="24"/>
        </w:rPr>
        <w:t xml:space="preserve"> y las</w:t>
      </w:r>
      <w:r w:rsidRPr="008543FE">
        <w:rPr>
          <w:rFonts w:eastAsia="Calibri" w:cs="Times New Roman"/>
          <w:sz w:val="24"/>
          <w:szCs w:val="24"/>
        </w:rPr>
        <w:t xml:space="preserve"> invitamos a participar activamente de los encuentros y a compartir sus ideas, expectativas y dudas que enriquecerán nuestros espacios de intercambio.</w:t>
      </w:r>
    </w:p>
    <w:p w:rsidR="00D9478D" w:rsidRPr="008543FE" w:rsidRDefault="00824EDD" w:rsidP="008543FE">
      <w:pPr>
        <w:autoSpaceDE w:val="0"/>
        <w:autoSpaceDN w:val="0"/>
        <w:adjustRightInd w:val="0"/>
        <w:spacing w:line="240" w:lineRule="auto"/>
        <w:jc w:val="both"/>
        <w:rPr>
          <w:rFonts w:eastAsia="Calibri" w:cs="Times New Roman"/>
          <w:sz w:val="24"/>
          <w:szCs w:val="24"/>
        </w:rPr>
      </w:pPr>
      <w:r w:rsidRPr="008543FE">
        <w:rPr>
          <w:rFonts w:eastAsia="Calibri" w:cs="Times New Roman"/>
          <w:sz w:val="24"/>
          <w:szCs w:val="24"/>
        </w:rPr>
        <w:t>Detallamos a continuación la conformación del equipo de gestión institucional que conocerán en los primeros encuentros del taller y que les presentarán nuestra propuesta:</w:t>
      </w:r>
    </w:p>
    <w:p w:rsidR="00A12ABC" w:rsidRPr="006204D9" w:rsidRDefault="00A12ABC" w:rsidP="00A12019">
      <w:pPr>
        <w:pStyle w:val="Textoindependiente"/>
        <w:rPr>
          <w:rFonts w:asciiTheme="minorHAnsi" w:hAnsiTheme="minorHAnsi" w:cs="Arial"/>
          <w:sz w:val="16"/>
          <w:szCs w:val="16"/>
          <w:lang w:eastAsia="es-AR"/>
        </w:rPr>
      </w:pPr>
    </w:p>
    <w:p w:rsidR="004E152D" w:rsidRPr="00590CD0" w:rsidRDefault="004E152D" w:rsidP="004E152D">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Directora: Lic. María Cristina Queheille</w:t>
      </w:r>
    </w:p>
    <w:p w:rsidR="004E152D" w:rsidRPr="009C4DAF" w:rsidRDefault="004E152D" w:rsidP="004E152D">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Secretaria: </w:t>
      </w:r>
      <w:r>
        <w:rPr>
          <w:rFonts w:asciiTheme="minorHAnsi" w:hAnsiTheme="minorHAnsi" w:cs="Arial"/>
          <w:b/>
          <w:lang w:eastAsia="es-AR"/>
        </w:rPr>
        <w:t>Tec. Natalia Pereyra</w:t>
      </w:r>
    </w:p>
    <w:p w:rsidR="004E152D" w:rsidRDefault="004E152D" w:rsidP="004E152D">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Coordinador</w:t>
      </w:r>
      <w:r>
        <w:rPr>
          <w:rFonts w:asciiTheme="minorHAnsi" w:hAnsiTheme="minorHAnsi" w:cs="Arial"/>
          <w:b/>
          <w:lang w:eastAsia="es-AR"/>
        </w:rPr>
        <w:t xml:space="preserve"> de Anexos: Prof. Ramón Ybáñez</w:t>
      </w:r>
    </w:p>
    <w:p w:rsidR="004E152D" w:rsidRDefault="004E152D" w:rsidP="004E152D">
      <w:pPr>
        <w:pStyle w:val="Textoindependiente"/>
        <w:numPr>
          <w:ilvl w:val="0"/>
          <w:numId w:val="1"/>
        </w:numPr>
        <w:spacing w:line="360" w:lineRule="auto"/>
        <w:rPr>
          <w:rFonts w:asciiTheme="minorHAnsi" w:hAnsiTheme="minorHAnsi" w:cs="Arial"/>
          <w:b/>
          <w:lang w:eastAsia="es-AR"/>
        </w:rPr>
      </w:pPr>
      <w:r>
        <w:rPr>
          <w:rFonts w:asciiTheme="minorHAnsi" w:hAnsiTheme="minorHAnsi" w:cs="Arial"/>
          <w:b/>
          <w:lang w:eastAsia="es-AR"/>
        </w:rPr>
        <w:t>Coordinador Políticas Estudiantiles: Lic. Valeria Molina / Lic. Cecilia Moraga</w:t>
      </w:r>
    </w:p>
    <w:p w:rsidR="004E152D" w:rsidRDefault="004E152D" w:rsidP="004E152D">
      <w:pPr>
        <w:pStyle w:val="Textoindependiente"/>
        <w:numPr>
          <w:ilvl w:val="0"/>
          <w:numId w:val="1"/>
        </w:numPr>
        <w:spacing w:line="360" w:lineRule="auto"/>
        <w:rPr>
          <w:rFonts w:asciiTheme="minorHAnsi" w:hAnsiTheme="minorHAnsi" w:cs="Arial"/>
          <w:b/>
          <w:lang w:eastAsia="es-AR"/>
        </w:rPr>
      </w:pPr>
      <w:r>
        <w:rPr>
          <w:rFonts w:asciiTheme="minorHAnsi" w:hAnsiTheme="minorHAnsi" w:cs="Arial"/>
          <w:b/>
          <w:lang w:eastAsia="es-AR"/>
        </w:rPr>
        <w:t>ATP: Prof. Manuel Albornoz – Sra. Marcela Alesio</w:t>
      </w:r>
    </w:p>
    <w:p w:rsidR="00D9478D" w:rsidRDefault="00D9478D">
      <w:pPr>
        <w:rPr>
          <w:sz w:val="24"/>
          <w:szCs w:val="24"/>
          <w:lang w:val="es-ES"/>
        </w:rPr>
      </w:pPr>
      <w:bookmarkStart w:id="0" w:name="_GoBack"/>
      <w:bookmarkEnd w:id="0"/>
      <w:r>
        <w:rPr>
          <w:sz w:val="24"/>
          <w:szCs w:val="24"/>
          <w:lang w:val="es-ES"/>
        </w:rPr>
        <w:br w:type="page"/>
      </w:r>
    </w:p>
    <w:p w:rsidR="0027354D" w:rsidRPr="00744026" w:rsidRDefault="0027354D" w:rsidP="00A12019">
      <w:pPr>
        <w:spacing w:line="240" w:lineRule="auto"/>
        <w:jc w:val="both"/>
        <w:rPr>
          <w:b/>
          <w:sz w:val="24"/>
          <w:szCs w:val="24"/>
          <w:lang w:val="es-ES"/>
        </w:rPr>
      </w:pPr>
      <w:r w:rsidRPr="00590CD0">
        <w:rPr>
          <w:sz w:val="24"/>
          <w:szCs w:val="24"/>
          <w:lang w:val="es-ES"/>
        </w:rPr>
        <w:lastRenderedPageBreak/>
        <w:t xml:space="preserve">A continuación presentamos algunos aspectos importantes del </w:t>
      </w:r>
      <w:r w:rsidR="0043769C">
        <w:rPr>
          <w:b/>
          <w:sz w:val="24"/>
          <w:szCs w:val="24"/>
          <w:lang w:val="es-ES"/>
        </w:rPr>
        <w:t>Plan de estudios</w:t>
      </w:r>
    </w:p>
    <w:p w:rsidR="0027354D" w:rsidRDefault="0027354D" w:rsidP="00A12019">
      <w:pPr>
        <w:spacing w:after="0" w:line="240" w:lineRule="auto"/>
        <w:jc w:val="both"/>
        <w:rPr>
          <w:b/>
          <w:sz w:val="32"/>
          <w:szCs w:val="32"/>
          <w:lang w:val="es-ES"/>
        </w:rPr>
      </w:pPr>
      <w:r w:rsidRPr="00E22863">
        <w:rPr>
          <w:b/>
          <w:sz w:val="32"/>
          <w:szCs w:val="32"/>
          <w:lang w:val="es-ES"/>
        </w:rPr>
        <w:t>El perfil profesional del</w:t>
      </w:r>
      <w:r w:rsidR="0043769C">
        <w:rPr>
          <w:b/>
          <w:sz w:val="32"/>
          <w:szCs w:val="32"/>
          <w:lang w:val="es-ES"/>
        </w:rPr>
        <w:t xml:space="preserve"> Profes</w:t>
      </w:r>
      <w:r w:rsidR="00281DAF">
        <w:rPr>
          <w:b/>
          <w:sz w:val="32"/>
          <w:szCs w:val="32"/>
          <w:lang w:val="es-ES"/>
        </w:rPr>
        <w:t>or/a de Educación Inicial</w:t>
      </w:r>
    </w:p>
    <w:p w:rsidR="00BF3ACE" w:rsidRPr="00E22863" w:rsidRDefault="00BF3ACE" w:rsidP="00A12019">
      <w:pPr>
        <w:spacing w:after="0" w:line="240" w:lineRule="auto"/>
        <w:jc w:val="both"/>
        <w:rPr>
          <w:b/>
          <w:sz w:val="32"/>
          <w:szCs w:val="32"/>
          <w:lang w:val="es-ES"/>
        </w:rPr>
      </w:pP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Comprender la realidad educativa en sus múltiples manifestaciones, garantizando de este  modo su efectiva participación tanto en ámbitos institucionales como socio-comunitarios.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Fundamentar teóricamente sus prácticas pedagógicas enmarcadas en diferentes  concepciones filosóficas y sociales del conocimiento, de la función de la escuela y de la educación.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Analizar las políticas educativas vigentes y realizar propuestas para su concreción y/o modificación</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Conocer contenidos relevantes propios de los campos del saber que configuran su especialidad profesional.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Asumir actitudes de compromiso con un estilo de vida democrático en un contexto socio-histórico y cultural particular.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Planificar, conducir y evaluar programas de educación inicial.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Diseñar y planificar actividades educativas, recreativas y culturales para niños/as de cuarenta y cinco días a cinco años de edad inclusive.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Participar en proyectos de investigación e innovación educativa referidos a problemas del nivel inicial. </w:t>
      </w:r>
    </w:p>
    <w:p w:rsidR="00281DAF" w:rsidRPr="00317425" w:rsidRDefault="00281DAF" w:rsidP="00281DAF">
      <w:pPr>
        <w:pStyle w:val="Prrafodelista"/>
        <w:numPr>
          <w:ilvl w:val="0"/>
          <w:numId w:val="10"/>
        </w:numPr>
        <w:spacing w:after="0"/>
        <w:jc w:val="both"/>
        <w:rPr>
          <w:rFonts w:eastAsia="Times New Roman" w:cs="Arial"/>
          <w:sz w:val="24"/>
          <w:szCs w:val="24"/>
        </w:rPr>
      </w:pPr>
      <w:r w:rsidRPr="00317425">
        <w:rPr>
          <w:rFonts w:eastAsia="Times New Roman" w:cs="Arial"/>
          <w:sz w:val="24"/>
          <w:szCs w:val="24"/>
        </w:rPr>
        <w:t xml:space="preserve">Participar en la elaboración del proyecto institucional en los ámbitos en que se desempeñe.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Promover y facilitar acciones de organización de la comunidad para que participe en las decisiones educativas.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Diseñar, conducir y evaluar propuestas de enseñanza pertinentes al nivel.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Seleccionar y usar recursos y tecnologías apropiadas para el desarrollo de la enseñanza.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Formular proyectos de acción e innovación a nivel de aula e institución.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Interpretar los instrumentos jurídicos legales referidos a la profesión y las normas y pautas escolares, promoviendo acciones para actualizar los cambios. </w:t>
      </w:r>
    </w:p>
    <w:p w:rsidR="00281DAF" w:rsidRPr="00317425" w:rsidRDefault="00281DAF" w:rsidP="00281DAF">
      <w:pPr>
        <w:pStyle w:val="Prrafodelista"/>
        <w:numPr>
          <w:ilvl w:val="0"/>
          <w:numId w:val="10"/>
        </w:numPr>
        <w:spacing w:after="0"/>
        <w:jc w:val="both"/>
        <w:rPr>
          <w:rFonts w:eastAsia="Times New Roman" w:cs="Arial"/>
          <w:sz w:val="24"/>
          <w:szCs w:val="24"/>
        </w:rPr>
      </w:pPr>
      <w:r w:rsidRPr="00317425">
        <w:rPr>
          <w:rFonts w:eastAsia="Times New Roman" w:cs="Arial"/>
          <w:sz w:val="24"/>
          <w:szCs w:val="24"/>
        </w:rPr>
        <w:t xml:space="preserve">Participar en actividades de evaluación y elaboración del diseño curricular del nivel.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Continuar su formación académica como acompañamiento de su desempeño profesional. </w:t>
      </w:r>
    </w:p>
    <w:p w:rsidR="00281DAF" w:rsidRDefault="00281DAF" w:rsidP="0027354D">
      <w:pPr>
        <w:spacing w:line="360" w:lineRule="auto"/>
        <w:jc w:val="both"/>
        <w:rPr>
          <w:b/>
          <w:sz w:val="32"/>
          <w:szCs w:val="32"/>
        </w:rPr>
      </w:pPr>
    </w:p>
    <w:p w:rsidR="00281DAF" w:rsidRDefault="00281DAF" w:rsidP="0027354D">
      <w:pPr>
        <w:spacing w:line="360" w:lineRule="auto"/>
        <w:jc w:val="both"/>
        <w:rPr>
          <w:b/>
          <w:sz w:val="32"/>
          <w:szCs w:val="32"/>
        </w:rPr>
      </w:pPr>
    </w:p>
    <w:p w:rsidR="007D3069" w:rsidRDefault="007D3069" w:rsidP="0027354D">
      <w:pPr>
        <w:spacing w:line="360" w:lineRule="auto"/>
        <w:jc w:val="both"/>
        <w:rPr>
          <w:b/>
          <w:sz w:val="32"/>
          <w:szCs w:val="32"/>
        </w:rPr>
      </w:pPr>
    </w:p>
    <w:p w:rsidR="0027354D" w:rsidRPr="00E22863" w:rsidRDefault="0027354D" w:rsidP="0027354D">
      <w:pPr>
        <w:spacing w:line="360" w:lineRule="auto"/>
        <w:jc w:val="both"/>
        <w:rPr>
          <w:b/>
          <w:sz w:val="32"/>
          <w:szCs w:val="32"/>
        </w:rPr>
      </w:pPr>
      <w:r w:rsidRPr="00E22863">
        <w:rPr>
          <w:b/>
          <w:sz w:val="32"/>
          <w:szCs w:val="32"/>
        </w:rPr>
        <w:lastRenderedPageBreak/>
        <w:t>El Plan de estudios de la carrera</w:t>
      </w:r>
    </w:p>
    <w:p w:rsidR="0027354D" w:rsidRPr="00590CD0" w:rsidRDefault="0027354D" w:rsidP="00A12019">
      <w:pPr>
        <w:jc w:val="both"/>
        <w:rPr>
          <w:rFonts w:eastAsia="Calibri" w:cs="Times New Roman"/>
          <w:sz w:val="24"/>
          <w:szCs w:val="24"/>
        </w:rPr>
      </w:pPr>
      <w:r w:rsidRPr="00590CD0">
        <w:rPr>
          <w:rFonts w:eastAsia="Calibri" w:cs="Times New Roman"/>
          <w:sz w:val="24"/>
          <w:szCs w:val="24"/>
        </w:rPr>
        <w:t>La ca</w:t>
      </w:r>
      <w:r w:rsidRPr="00590CD0">
        <w:rPr>
          <w:sz w:val="24"/>
          <w:szCs w:val="24"/>
        </w:rPr>
        <w:t>rrera tiene una duración de cuatro</w:t>
      </w:r>
      <w:r w:rsidRPr="00590CD0">
        <w:rPr>
          <w:rFonts w:eastAsia="Calibri" w:cs="Times New Roman"/>
          <w:sz w:val="24"/>
          <w:szCs w:val="24"/>
        </w:rPr>
        <w:t xml:space="preserve"> años</w:t>
      </w:r>
      <w:r>
        <w:rPr>
          <w:rFonts w:eastAsia="Calibri" w:cs="Times New Roman"/>
          <w:sz w:val="24"/>
          <w:szCs w:val="24"/>
        </w:rPr>
        <w:t>.</w:t>
      </w:r>
      <w:r w:rsidRPr="00590CD0">
        <w:rPr>
          <w:rFonts w:eastAsia="Calibri" w:cs="Times New Roman"/>
          <w:sz w:val="24"/>
          <w:szCs w:val="24"/>
        </w:rPr>
        <w:t xml:space="preserve"> La formación profesional que te ofrecemos se organiza en los denominados: </w:t>
      </w:r>
      <w:r w:rsidRPr="00590CD0">
        <w:rPr>
          <w:rFonts w:eastAsia="Calibri" w:cs="Times New Roman"/>
          <w:b/>
          <w:bCs/>
          <w:i/>
          <w:iCs/>
          <w:sz w:val="24"/>
          <w:szCs w:val="24"/>
        </w:rPr>
        <w:t>“campos de la</w:t>
      </w:r>
      <w:r w:rsidRPr="00590CD0">
        <w:rPr>
          <w:rFonts w:eastAsia="Calibri" w:cs="Times New Roman"/>
          <w:sz w:val="24"/>
          <w:szCs w:val="24"/>
        </w:rPr>
        <w:t xml:space="preserve"> </w:t>
      </w:r>
      <w:r w:rsidRPr="00590CD0">
        <w:rPr>
          <w:rFonts w:eastAsia="Calibri" w:cs="Times New Roman"/>
          <w:b/>
          <w:bCs/>
          <w:i/>
          <w:iCs/>
          <w:sz w:val="24"/>
          <w:szCs w:val="24"/>
        </w:rPr>
        <w:t>formación”</w:t>
      </w:r>
      <w:r w:rsidRPr="00590CD0">
        <w:rPr>
          <w:rFonts w:eastAsia="Calibri" w:cs="Times New Roman"/>
          <w:sz w:val="24"/>
          <w:szCs w:val="24"/>
        </w:rPr>
        <w:t xml:space="preserve">. Entendemos a los campos como diversas “rutas” que recorrerás como estudiante, en las que se despliegan los diversos conocimientos referidos a los variados aspectos que integran el </w:t>
      </w:r>
      <w:r w:rsidRPr="00590CD0">
        <w:rPr>
          <w:sz w:val="24"/>
          <w:szCs w:val="24"/>
        </w:rPr>
        <w:t>desafío futuro de ser Profesor/a</w:t>
      </w:r>
      <w:r w:rsidR="004F7F50">
        <w:rPr>
          <w:rFonts w:eastAsia="Calibri" w:cs="Times New Roman"/>
          <w:sz w:val="24"/>
          <w:szCs w:val="24"/>
        </w:rPr>
        <w:t xml:space="preserve"> de Educación Inicial</w:t>
      </w:r>
    </w:p>
    <w:p w:rsidR="0027354D" w:rsidRPr="00033054" w:rsidRDefault="0027354D" w:rsidP="00A12019">
      <w:pPr>
        <w:autoSpaceDE w:val="0"/>
        <w:autoSpaceDN w:val="0"/>
        <w:adjustRightInd w:val="0"/>
        <w:jc w:val="both"/>
        <w:rPr>
          <w:rFonts w:eastAsia="Calibri" w:cs="Arial"/>
          <w:iCs/>
          <w:sz w:val="24"/>
          <w:szCs w:val="24"/>
        </w:rPr>
      </w:pPr>
      <w:r w:rsidRPr="00590CD0">
        <w:rPr>
          <w:rFonts w:eastAsia="Calibri" w:cs="Times New Roman"/>
          <w:sz w:val="24"/>
          <w:szCs w:val="24"/>
        </w:rPr>
        <w:t>Los campos de formación son los siguientes:</w:t>
      </w:r>
      <w:r w:rsidRPr="00590CD0">
        <w:rPr>
          <w:rFonts w:eastAsia="Calibri" w:cs="Arial"/>
          <w:iCs/>
          <w:sz w:val="24"/>
          <w:szCs w:val="24"/>
        </w:rPr>
        <w:t xml:space="preserve"> el de la formación general, el de la formación específica, y el de las prácticas </w:t>
      </w:r>
      <w:r w:rsidRPr="00590CD0">
        <w:rPr>
          <w:rFonts w:cs="Arial"/>
          <w:iCs/>
          <w:sz w:val="24"/>
          <w:szCs w:val="24"/>
        </w:rPr>
        <w:t>docentes</w:t>
      </w:r>
      <w:r w:rsidRPr="00590CD0">
        <w:rPr>
          <w:rFonts w:eastAsia="Calibri" w:cs="Arial"/>
          <w:iCs/>
          <w:sz w:val="24"/>
          <w:szCs w:val="24"/>
        </w:rPr>
        <w:t>. Integramos a continuación una breve descripción de los mismos</w:t>
      </w:r>
    </w:p>
    <w:p w:rsidR="0027354D" w:rsidRPr="00590CD0"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 de la Formación general</w:t>
      </w:r>
      <w:r w:rsidRPr="00590CD0">
        <w:rPr>
          <w:rFonts w:cs="Arial"/>
          <w:bCs/>
          <w:sz w:val="24"/>
          <w:szCs w:val="24"/>
        </w:rPr>
        <w:t xml:space="preserve"> aporta conocimientos para </w:t>
      </w:r>
      <w:r w:rsidRPr="00590CD0">
        <w:rPr>
          <w:rFonts w:cs="Arial"/>
          <w:iCs/>
          <w:sz w:val="24"/>
          <w:szCs w:val="24"/>
        </w:rPr>
        <w:t>la comprensión de los fundamentos de la profesión orientando el</w:t>
      </w:r>
      <w:r w:rsidRPr="00590CD0">
        <w:rPr>
          <w:rFonts w:cs="Arial"/>
          <w:sz w:val="24"/>
          <w:szCs w:val="24"/>
        </w:rPr>
        <w:t xml:space="preserve"> </w:t>
      </w:r>
      <w:r w:rsidRPr="00590CD0">
        <w:rPr>
          <w:rFonts w:cs="Arial"/>
          <w:iCs/>
          <w:sz w:val="24"/>
          <w:szCs w:val="24"/>
        </w:rPr>
        <w:t xml:space="preserve">análisis de las dimensiones que contextualizan la acción educativa </w:t>
      </w:r>
    </w:p>
    <w:p w:rsidR="0027354D"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w:t>
      </w:r>
      <w:r w:rsidR="004F7F50">
        <w:rPr>
          <w:rFonts w:cs="Arial"/>
          <w:b/>
          <w:bCs/>
          <w:sz w:val="24"/>
          <w:szCs w:val="24"/>
        </w:rPr>
        <w:t xml:space="preserve"> de la Formación específica </w:t>
      </w:r>
      <w:r w:rsidRPr="004F7F50">
        <w:rPr>
          <w:rFonts w:cs="Arial"/>
          <w:bCs/>
          <w:sz w:val="24"/>
          <w:szCs w:val="24"/>
        </w:rPr>
        <w:t>atiende</w:t>
      </w:r>
      <w:r w:rsidRPr="00590CD0">
        <w:rPr>
          <w:rFonts w:cs="Arial"/>
          <w:sz w:val="24"/>
          <w:szCs w:val="24"/>
        </w:rPr>
        <w:t xml:space="preserve"> al análisis, formulación y desarrollo de conocimientos y estrategias de acción profesional vinculadas al ámbito propio de la educación inicial</w:t>
      </w:r>
    </w:p>
    <w:p w:rsidR="0027354D" w:rsidRPr="00033054"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744026">
        <w:rPr>
          <w:rFonts w:cs="Arial"/>
          <w:b/>
          <w:bCs/>
          <w:sz w:val="24"/>
          <w:szCs w:val="24"/>
        </w:rPr>
        <w:t>El campo de la For</w:t>
      </w:r>
      <w:r w:rsidR="0043769C">
        <w:rPr>
          <w:rFonts w:cs="Arial"/>
          <w:b/>
          <w:bCs/>
          <w:sz w:val="24"/>
          <w:szCs w:val="24"/>
        </w:rPr>
        <w:t>mación Profesional</w:t>
      </w:r>
      <w:r w:rsidRPr="00744026">
        <w:rPr>
          <w:rFonts w:cs="Arial"/>
          <w:b/>
          <w:bCs/>
          <w:sz w:val="24"/>
          <w:szCs w:val="24"/>
        </w:rPr>
        <w:t xml:space="preserve"> </w:t>
      </w:r>
      <w:r w:rsidR="004F7F50">
        <w:rPr>
          <w:rFonts w:cs="Arial"/>
          <w:sz w:val="24"/>
          <w:szCs w:val="24"/>
        </w:rPr>
        <w:t>responsable</w:t>
      </w:r>
      <w:r w:rsidRPr="00744026">
        <w:rPr>
          <w:rFonts w:cs="Arial"/>
          <w:sz w:val="24"/>
          <w:szCs w:val="24"/>
        </w:rPr>
        <w:t xml:space="preserve"> </w:t>
      </w:r>
      <w:r w:rsidR="004F7F50">
        <w:rPr>
          <w:rFonts w:cs="Arial"/>
          <w:sz w:val="24"/>
          <w:szCs w:val="24"/>
        </w:rPr>
        <w:t>d</w:t>
      </w:r>
      <w:r w:rsidRPr="00744026">
        <w:rPr>
          <w:rFonts w:cs="Arial"/>
          <w:sz w:val="24"/>
          <w:szCs w:val="24"/>
        </w:rPr>
        <w:t>el desarrollo de la acción a través del análisis, la reflexión y la experimentación práctica contextualizada. Al hacerlo, la formación en la práctica gradualmente resignifica los conocimientos de los otros campos curriculares en los ámbitos</w:t>
      </w:r>
      <w:r>
        <w:rPr>
          <w:rFonts w:cs="Arial"/>
          <w:sz w:val="24"/>
          <w:szCs w:val="24"/>
        </w:rPr>
        <w:t xml:space="preserve"> social,</w:t>
      </w:r>
      <w:r w:rsidRPr="00744026">
        <w:rPr>
          <w:rFonts w:cs="Arial"/>
          <w:sz w:val="24"/>
          <w:szCs w:val="24"/>
        </w:rPr>
        <w:t xml:space="preserve"> institucional y del aula</w:t>
      </w:r>
    </w:p>
    <w:p w:rsidR="00A12019" w:rsidRDefault="00A12019" w:rsidP="00A12ABC">
      <w:pPr>
        <w:autoSpaceDE w:val="0"/>
        <w:autoSpaceDN w:val="0"/>
        <w:adjustRightInd w:val="0"/>
        <w:jc w:val="both"/>
        <w:rPr>
          <w:rFonts w:eastAsia="Calibri" w:cs="Times New Roman"/>
          <w:sz w:val="24"/>
          <w:szCs w:val="24"/>
        </w:rPr>
      </w:pPr>
    </w:p>
    <w:p w:rsidR="00033054" w:rsidRDefault="0027354D" w:rsidP="00A12ABC">
      <w:pPr>
        <w:autoSpaceDE w:val="0"/>
        <w:autoSpaceDN w:val="0"/>
        <w:adjustRightInd w:val="0"/>
        <w:jc w:val="both"/>
        <w:rPr>
          <w:rFonts w:eastAsia="Calibri" w:cs="Times New Roman"/>
          <w:sz w:val="24"/>
          <w:szCs w:val="24"/>
        </w:rPr>
      </w:pPr>
      <w:r w:rsidRPr="00590CD0">
        <w:rPr>
          <w:rFonts w:eastAsia="Calibri" w:cs="Times New Roman"/>
          <w:sz w:val="24"/>
          <w:szCs w:val="24"/>
        </w:rPr>
        <w:t xml:space="preserve">En cada uno de estos campos, se integran lo que denominamos </w:t>
      </w:r>
      <w:r w:rsidRPr="00590CD0">
        <w:rPr>
          <w:rFonts w:eastAsia="Calibri" w:cs="Times New Roman"/>
          <w:b/>
          <w:bCs/>
          <w:i/>
          <w:iCs/>
          <w:sz w:val="24"/>
          <w:szCs w:val="24"/>
        </w:rPr>
        <w:t>“</w:t>
      </w:r>
      <w:r w:rsidR="0043769C">
        <w:rPr>
          <w:rFonts w:eastAsia="Calibri" w:cs="Times New Roman"/>
          <w:b/>
          <w:bCs/>
          <w:i/>
          <w:iCs/>
          <w:sz w:val="24"/>
          <w:szCs w:val="24"/>
        </w:rPr>
        <w:t>Unidades C</w:t>
      </w:r>
      <w:r w:rsidRPr="00590CD0">
        <w:rPr>
          <w:rFonts w:eastAsia="Calibri" w:cs="Times New Roman"/>
          <w:b/>
          <w:bCs/>
          <w:i/>
          <w:iCs/>
          <w:sz w:val="24"/>
          <w:szCs w:val="24"/>
        </w:rPr>
        <w:t>urriculares”</w:t>
      </w:r>
      <w:r w:rsidRPr="00590CD0">
        <w:rPr>
          <w:rFonts w:eastAsia="Calibri" w:cs="Times New Roman"/>
          <w:sz w:val="24"/>
          <w:szCs w:val="24"/>
        </w:rPr>
        <w:t>, que representarán lo que tradicionalmente conocemos como “materias”.</w:t>
      </w:r>
      <w:r>
        <w:rPr>
          <w:rFonts w:eastAsia="Calibri" w:cs="Times New Roman"/>
          <w:sz w:val="24"/>
          <w:szCs w:val="24"/>
        </w:rPr>
        <w:t xml:space="preserve"> Estos espacios pueden ser anuales o cuatrimestrales. </w:t>
      </w:r>
    </w:p>
    <w:p w:rsidR="00CF0ABF" w:rsidRPr="00744026" w:rsidRDefault="00CF0ABF" w:rsidP="00A12ABC">
      <w:pPr>
        <w:autoSpaceDE w:val="0"/>
        <w:autoSpaceDN w:val="0"/>
        <w:adjustRightInd w:val="0"/>
        <w:jc w:val="both"/>
        <w:rPr>
          <w:rFonts w:eastAsia="Calibri" w:cs="Times New Roman"/>
          <w:b/>
          <w:sz w:val="24"/>
          <w:szCs w:val="24"/>
        </w:rPr>
      </w:pPr>
      <w:r>
        <w:rPr>
          <w:rFonts w:eastAsia="Calibri" w:cs="Times New Roman"/>
          <w:sz w:val="24"/>
          <w:szCs w:val="24"/>
        </w:rPr>
        <w:t xml:space="preserve">En el presente ciclo académico el </w:t>
      </w:r>
      <w:r>
        <w:rPr>
          <w:rFonts w:eastAsia="Calibri" w:cs="Times New Roman"/>
          <w:b/>
          <w:sz w:val="24"/>
          <w:szCs w:val="24"/>
        </w:rPr>
        <w:t xml:space="preserve">Primer cuatrimestre inicia el </w:t>
      </w:r>
      <w:r w:rsidR="0043769C">
        <w:rPr>
          <w:rFonts w:eastAsia="Calibri" w:cs="Times New Roman"/>
          <w:b/>
          <w:sz w:val="24"/>
          <w:szCs w:val="24"/>
        </w:rPr>
        <w:t>0</w:t>
      </w:r>
      <w:r w:rsidR="000558E4">
        <w:rPr>
          <w:rFonts w:eastAsia="Calibri" w:cs="Times New Roman"/>
          <w:b/>
          <w:sz w:val="24"/>
          <w:szCs w:val="24"/>
        </w:rPr>
        <w:t>7</w:t>
      </w:r>
      <w:r w:rsidR="00980D4D">
        <w:rPr>
          <w:rFonts w:eastAsia="Calibri" w:cs="Times New Roman"/>
          <w:b/>
          <w:sz w:val="24"/>
          <w:szCs w:val="24"/>
        </w:rPr>
        <w:t xml:space="preserve"> de </w:t>
      </w:r>
      <w:r w:rsidR="004979C5">
        <w:rPr>
          <w:rFonts w:eastAsia="Calibri" w:cs="Times New Roman"/>
          <w:b/>
          <w:sz w:val="24"/>
          <w:szCs w:val="24"/>
        </w:rPr>
        <w:t>Abril</w:t>
      </w:r>
      <w:r w:rsidR="0043769C">
        <w:rPr>
          <w:rFonts w:eastAsia="Calibri" w:cs="Times New Roman"/>
          <w:b/>
          <w:sz w:val="24"/>
          <w:szCs w:val="24"/>
        </w:rPr>
        <w:t xml:space="preserve"> de 201</w:t>
      </w:r>
      <w:r w:rsidR="000558E4">
        <w:rPr>
          <w:rFonts w:eastAsia="Calibri" w:cs="Times New Roman"/>
          <w:b/>
          <w:sz w:val="24"/>
          <w:szCs w:val="24"/>
        </w:rPr>
        <w:t>8</w:t>
      </w:r>
      <w:r w:rsidR="00980D4D">
        <w:rPr>
          <w:rFonts w:eastAsia="Calibri" w:cs="Times New Roman"/>
          <w:b/>
          <w:sz w:val="24"/>
          <w:szCs w:val="24"/>
        </w:rPr>
        <w:t>.</w:t>
      </w:r>
    </w:p>
    <w:p w:rsidR="00CF0ABF" w:rsidRDefault="00CF0ABF" w:rsidP="00A12ABC">
      <w:pPr>
        <w:autoSpaceDE w:val="0"/>
        <w:autoSpaceDN w:val="0"/>
        <w:adjustRightInd w:val="0"/>
        <w:jc w:val="both"/>
        <w:rPr>
          <w:rFonts w:eastAsia="Calibri" w:cs="ArialMT"/>
        </w:rPr>
      </w:pPr>
      <w:r w:rsidRPr="00A54D5E">
        <w:rPr>
          <w:rFonts w:eastAsia="Calibri" w:cs="Times New Roman"/>
        </w:rPr>
        <w:t xml:space="preserve">A </w:t>
      </w:r>
      <w:r w:rsidR="000558E4" w:rsidRPr="00A54D5E">
        <w:rPr>
          <w:rFonts w:eastAsia="Calibri" w:cs="Times New Roman"/>
        </w:rPr>
        <w:t>continuaci</w:t>
      </w:r>
      <w:r w:rsidR="000558E4">
        <w:rPr>
          <w:rFonts w:eastAsia="Calibri" w:cs="Times New Roman"/>
        </w:rPr>
        <w:t>ón,</w:t>
      </w:r>
      <w:r w:rsidR="00281DAF">
        <w:rPr>
          <w:rFonts w:eastAsia="Calibri" w:cs="Times New Roman"/>
        </w:rPr>
        <w:t xml:space="preserve"> te presentamos las</w:t>
      </w:r>
      <w:r w:rsidRPr="00A54D5E">
        <w:rPr>
          <w:rFonts w:eastAsia="Calibri" w:cs="Times New Roman"/>
        </w:rPr>
        <w:t xml:space="preserve"> </w:t>
      </w:r>
      <w:r w:rsidR="00932E60">
        <w:rPr>
          <w:rFonts w:eastAsia="Calibri" w:cs="Times New Roman"/>
        </w:rPr>
        <w:t>unidades</w:t>
      </w:r>
      <w:r w:rsidRPr="00A54D5E">
        <w:rPr>
          <w:rFonts w:eastAsia="Calibri" w:cs="Times New Roman"/>
        </w:rPr>
        <w:t xml:space="preserve"> curriculares que componen </w:t>
      </w:r>
      <w:r w:rsidRPr="00A54D5E">
        <w:rPr>
          <w:rFonts w:eastAsia="Calibri" w:cs="Arial"/>
        </w:rPr>
        <w:t xml:space="preserve">el </w:t>
      </w:r>
      <w:r w:rsidRPr="00A54D5E">
        <w:rPr>
          <w:rFonts w:eastAsia="Calibri" w:cs="Arial"/>
          <w:b/>
        </w:rPr>
        <w:t>mapa curricular de la carrera</w:t>
      </w:r>
      <w:r>
        <w:rPr>
          <w:rFonts w:eastAsia="Calibri" w:cs="Arial"/>
          <w:b/>
        </w:rPr>
        <w:t xml:space="preserve"> </w:t>
      </w:r>
      <w:r>
        <w:rPr>
          <w:rFonts w:eastAsia="Calibri" w:cs="Times New Roman"/>
          <w:b/>
          <w:sz w:val="24"/>
          <w:szCs w:val="24"/>
        </w:rPr>
        <w:t>y</w:t>
      </w:r>
      <w:r w:rsidR="0027354D" w:rsidRPr="00590CD0">
        <w:rPr>
          <w:rFonts w:eastAsia="Calibri" w:cs="Arial"/>
        </w:rPr>
        <w:t xml:space="preserve"> el </w:t>
      </w:r>
      <w:r w:rsidR="0027354D" w:rsidRPr="00590CD0">
        <w:rPr>
          <w:rFonts w:eastAsia="Calibri" w:cs="ArialMT"/>
          <w:b/>
        </w:rPr>
        <w:t>Régimen de correlatividades de la carrera</w:t>
      </w:r>
      <w:r w:rsidR="0027354D">
        <w:rPr>
          <w:rFonts w:eastAsia="Calibri" w:cs="ArialMT"/>
          <w:b/>
        </w:rPr>
        <w:t xml:space="preserve"> </w:t>
      </w:r>
      <w:r w:rsidR="0027354D" w:rsidRPr="00590CD0">
        <w:rPr>
          <w:rFonts w:eastAsia="Calibri" w:cs="ArialMT"/>
        </w:rPr>
        <w:t xml:space="preserve">organiza la secuencia que posibilita el cursado y aprobación de los distintos espacios </w:t>
      </w:r>
      <w:r w:rsidRPr="00590CD0">
        <w:rPr>
          <w:rFonts w:eastAsia="Calibri" w:cs="ArialMT"/>
        </w:rPr>
        <w:t>curriculares</w:t>
      </w:r>
      <w:r w:rsidR="0043769C">
        <w:rPr>
          <w:rFonts w:eastAsia="Calibri" w:cs="ArialMT"/>
        </w:rPr>
        <w:t>.</w:t>
      </w:r>
      <w:r w:rsidR="000558E4">
        <w:rPr>
          <w:rFonts w:eastAsia="Calibri" w:cs="ArialMT"/>
        </w:rPr>
        <w:t xml:space="preserve"> </w:t>
      </w:r>
    </w:p>
    <w:p w:rsidR="00CF0ABF" w:rsidRDefault="00CF0ABF"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p w:rsidR="00E15616" w:rsidRDefault="00281DAF" w:rsidP="00281DAF">
      <w:pPr>
        <w:autoSpaceDE w:val="0"/>
        <w:autoSpaceDN w:val="0"/>
        <w:adjustRightInd w:val="0"/>
        <w:spacing w:line="360" w:lineRule="auto"/>
        <w:ind w:left="-567"/>
        <w:jc w:val="center"/>
        <w:rPr>
          <w:rFonts w:eastAsia="Calibri" w:cs="ArialMT"/>
        </w:rPr>
      </w:pPr>
      <w:r>
        <w:rPr>
          <w:rFonts w:eastAsia="Calibri" w:cs="ArialMT"/>
          <w:noProof/>
        </w:rPr>
        <w:lastRenderedPageBreak/>
        <w:drawing>
          <wp:inline distT="0" distB="0" distL="0" distR="0">
            <wp:extent cx="6379582" cy="7772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866" cy="7775183"/>
                    </a:xfrm>
                    <a:prstGeom prst="rect">
                      <a:avLst/>
                    </a:prstGeom>
                    <a:noFill/>
                    <a:ln>
                      <a:noFill/>
                    </a:ln>
                  </pic:spPr>
                </pic:pic>
              </a:graphicData>
            </a:graphic>
          </wp:inline>
        </w:drawing>
      </w: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0558E4" w:rsidP="0027354D">
      <w:pPr>
        <w:autoSpaceDE w:val="0"/>
        <w:autoSpaceDN w:val="0"/>
        <w:adjustRightInd w:val="0"/>
        <w:spacing w:line="360" w:lineRule="auto"/>
        <w:jc w:val="both"/>
        <w:rPr>
          <w:rFonts w:eastAsia="Calibri" w:cs="Times New Roman"/>
          <w:b/>
          <w:bCs/>
          <w:noProof/>
        </w:rPr>
      </w:pPr>
      <w:r>
        <w:rPr>
          <w:rFonts w:eastAsia="Calibri" w:cs="Times New Roman"/>
          <w:b/>
          <w:bCs/>
          <w:noProof/>
        </w:rPr>
        <w:lastRenderedPageBreak/>
        <w:drawing>
          <wp:inline distT="0" distB="0" distL="0" distR="0" wp14:anchorId="31185F41" wp14:editId="0F0AFC7C">
            <wp:extent cx="5324475" cy="8734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8734425"/>
                    </a:xfrm>
                    <a:prstGeom prst="rect">
                      <a:avLst/>
                    </a:prstGeom>
                    <a:noFill/>
                    <a:ln>
                      <a:noFill/>
                    </a:ln>
                  </pic:spPr>
                </pic:pic>
              </a:graphicData>
            </a:graphic>
          </wp:inline>
        </w:drawing>
      </w:r>
    </w:p>
    <w:p w:rsidR="007B61D7" w:rsidRDefault="007B61D7" w:rsidP="0033660C">
      <w:pPr>
        <w:autoSpaceDE w:val="0"/>
        <w:autoSpaceDN w:val="0"/>
        <w:adjustRightInd w:val="0"/>
        <w:spacing w:line="360" w:lineRule="auto"/>
        <w:ind w:left="-709"/>
        <w:jc w:val="center"/>
        <w:rPr>
          <w:rFonts w:eastAsia="Calibri" w:cs="Times New Roman"/>
          <w:b/>
          <w:bCs/>
          <w:noProof/>
        </w:rPr>
      </w:pPr>
    </w:p>
    <w:p w:rsidR="0027354D" w:rsidRPr="00CF0ABF" w:rsidRDefault="0027354D" w:rsidP="0027354D">
      <w:pPr>
        <w:autoSpaceDE w:val="0"/>
        <w:autoSpaceDN w:val="0"/>
        <w:adjustRightInd w:val="0"/>
        <w:spacing w:line="360" w:lineRule="auto"/>
        <w:jc w:val="both"/>
        <w:rPr>
          <w:rFonts w:eastAsia="Calibri" w:cs="Times New Roman"/>
          <w:b/>
          <w:sz w:val="24"/>
          <w:szCs w:val="24"/>
        </w:rPr>
      </w:pPr>
      <w:r w:rsidRPr="00590CD0">
        <w:rPr>
          <w:rFonts w:eastAsia="Calibri" w:cs="Times New Roman"/>
          <w:b/>
          <w:bCs/>
        </w:rPr>
        <w:t xml:space="preserve">Delimitados estos aspectos nos parece importante presentar las características del </w:t>
      </w:r>
      <w:r w:rsidR="000558E4">
        <w:rPr>
          <w:rFonts w:eastAsia="Calibri" w:cs="Times New Roman"/>
          <w:b/>
          <w:bCs/>
        </w:rPr>
        <w:t>R</w:t>
      </w:r>
      <w:r w:rsidRPr="00590CD0">
        <w:rPr>
          <w:rFonts w:eastAsia="Calibri" w:cs="Times New Roman"/>
          <w:b/>
          <w:bCs/>
        </w:rPr>
        <w:t>égimen de evaluación y acreditación</w:t>
      </w:r>
      <w:r w:rsidR="000558E4">
        <w:rPr>
          <w:rFonts w:eastAsia="Calibri" w:cs="Times New Roman"/>
          <w:b/>
          <w:bCs/>
        </w:rPr>
        <w:t>.</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 xml:space="preserve">Se entiende a la </w:t>
      </w:r>
      <w:r w:rsidRPr="000558E4">
        <w:rPr>
          <w:rFonts w:eastAsia="Calibri" w:cs="Arial"/>
          <w:b/>
          <w:sz w:val="24"/>
          <w:szCs w:val="24"/>
          <w:u w:val="single"/>
        </w:rPr>
        <w:t>evaluación</w:t>
      </w:r>
      <w:r w:rsidRPr="00590CD0">
        <w:rPr>
          <w:rFonts w:eastAsia="Calibri" w:cs="Arial"/>
          <w:sz w:val="24"/>
          <w:szCs w:val="24"/>
        </w:rPr>
        <w:t xml:space="preserve"> como una instancia de la formación del estudiante que posibilita elaborar juicios y tomar decisiones acerca de los aprendizajes y en consecuencia, emitir una calificación.</w:t>
      </w:r>
    </w:p>
    <w:p w:rsidR="0027354D" w:rsidRPr="00590CD0" w:rsidRDefault="0027354D" w:rsidP="0027354D">
      <w:pPr>
        <w:spacing w:line="360" w:lineRule="auto"/>
        <w:jc w:val="both"/>
        <w:rPr>
          <w:rFonts w:cs="Arial"/>
          <w:sz w:val="24"/>
          <w:szCs w:val="24"/>
        </w:rPr>
      </w:pPr>
      <w:r w:rsidRPr="00590CD0">
        <w:rPr>
          <w:rFonts w:eastAsia="Calibri" w:cs="Arial"/>
          <w:sz w:val="24"/>
          <w:szCs w:val="24"/>
        </w:rPr>
        <w:t>La evaluación comprende el acto mismo de examen, expresado en producciones p</w:t>
      </w:r>
      <w:r w:rsidR="007C5DBC">
        <w:rPr>
          <w:rFonts w:eastAsia="Calibri" w:cs="Arial"/>
          <w:sz w:val="24"/>
          <w:szCs w:val="24"/>
        </w:rPr>
        <w:t>arciales y/o finales integradora</w:t>
      </w:r>
      <w:r w:rsidRPr="00590CD0">
        <w:rPr>
          <w:rFonts w:eastAsia="Calibri" w:cs="Arial"/>
          <w:sz w:val="24"/>
          <w:szCs w:val="24"/>
        </w:rPr>
        <w:t>s de los espacios curriculares a través de distintos instrumentos, y la acreditación se expresa en la calificación obtenida que otorga la aprobación o desaprobación del examen, y que posibilita avanzar en el curso de la Carrera.</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Cada instancia curricular integrará en su des</w:t>
      </w:r>
      <w:r>
        <w:rPr>
          <w:rFonts w:eastAsia="Calibri" w:cs="Arial"/>
          <w:sz w:val="24"/>
          <w:szCs w:val="24"/>
        </w:rPr>
        <w:t xml:space="preserve">arrollo </w:t>
      </w:r>
      <w:r w:rsidR="00F82C07">
        <w:rPr>
          <w:rFonts w:eastAsia="Calibri" w:cs="Arial"/>
          <w:sz w:val="24"/>
          <w:szCs w:val="24"/>
        </w:rPr>
        <w:t>dos exámenes parciales presenciales</w:t>
      </w:r>
      <w:r>
        <w:rPr>
          <w:rFonts w:eastAsia="Calibri" w:cs="Arial"/>
          <w:sz w:val="24"/>
          <w:szCs w:val="24"/>
        </w:rPr>
        <w:t xml:space="preserve">. </w:t>
      </w:r>
      <w:r w:rsidRPr="0044317F">
        <w:rPr>
          <w:rFonts w:eastAsia="Calibri" w:cs="Arial"/>
          <w:b/>
          <w:sz w:val="24"/>
          <w:szCs w:val="24"/>
        </w:rPr>
        <w:t xml:space="preserve">La evaluación y </w:t>
      </w:r>
      <w:r w:rsidRPr="00590CD0">
        <w:rPr>
          <w:rFonts w:eastAsia="Calibri" w:cs="Arial"/>
          <w:b/>
          <w:sz w:val="24"/>
          <w:szCs w:val="24"/>
        </w:rPr>
        <w:t xml:space="preserve">la acreditación </w:t>
      </w:r>
      <w:r w:rsidRPr="00590CD0">
        <w:rPr>
          <w:rFonts w:eastAsia="Calibri" w:cs="Arial"/>
          <w:sz w:val="24"/>
          <w:szCs w:val="24"/>
        </w:rPr>
        <w:t xml:space="preserve">en las carreras que se desarrollan en la Institución, se  plantea a través de </w:t>
      </w:r>
      <w:r w:rsidRPr="00590CD0">
        <w:rPr>
          <w:rFonts w:eastAsia="Calibri" w:cs="Arial"/>
          <w:b/>
          <w:sz w:val="24"/>
          <w:szCs w:val="24"/>
        </w:rPr>
        <w:t>dos encuadres:</w:t>
      </w:r>
    </w:p>
    <w:p w:rsidR="0027354D" w:rsidRPr="00590CD0"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promoción.</w:t>
      </w:r>
    </w:p>
    <w:p w:rsidR="0027354D"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examen final.</w:t>
      </w:r>
    </w:p>
    <w:p w:rsidR="00982374" w:rsidRDefault="00982374" w:rsidP="00982374">
      <w:pPr>
        <w:spacing w:after="0" w:line="360" w:lineRule="auto"/>
        <w:jc w:val="both"/>
        <w:rPr>
          <w:rFonts w:eastAsia="Calibri" w:cs="Arial"/>
          <w:sz w:val="24"/>
          <w:szCs w:val="24"/>
        </w:rPr>
      </w:pP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la regularidad de una unidad curricular con nota final numérica 4 (cuatro), el 70% de asistencia, las actividades en el aula virtual institucional de cada unidad curricular, trabajos prácticos y demás instancias evaluativas consideradas en las propuestas docentes, accediendo a instancia de examen final.</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la Promoción directa de una unidad curricular con nota final numérica 7 (siete), el 80% de asistencia, las actividades en el aula virtual institucional, trabajos prácticos y demás instancias evaluativas consideradas en las propuestas docentes; acreditando directamente la unidad curricular.</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el 4 (cuatro) como calificación mínima para la aprobación del examen final y el examen libre.</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lastRenderedPageBreak/>
        <w:t xml:space="preserve">Los espacios anuales deben tener como mínimo dos parciales con sus respectivos recuperatorios. </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Los espacios cuatrimestrales deben tener como mínimo una instancia parcial con su respectivo recuperatorio.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Recuperatorio Final: Los/as estudiantes que hayan desaprobado un parcial con su respectivo  Recuperatorio accederán a esta instancia con el fin de obtener la regularidad. En caso de aprobar esta instancia, la nota final surgirá de la ponderación del proceso evaluativo, la cual se establecerá en un rango de 4 a 6.</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Entre la devolución de la nota del parcial y el examen recuperatorio deberá existir un plazo no menor a una semana; como así también, los y las docentes deberán garantizar todas las instancias evaluativas a las que los y las estudiantes hayan estado ausentes con justificativo.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El/la docente a cargo de cada unidad curricular preverá en su propuesta, la cantidad, tipo y criterios de evaluación requeridos para la acreditación y la modalidad de recuperatorio; como así también un dispositivo de evaluación.  Esta información deberá ser provista a los estudiantes al inicio de la cursada en formato impreso y firmado por el docente, como así también presentar el master en la plataforma virtual.</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Asimismo, será responsabilidad de los y las docentes realizar una devolución presencial de la nota final del espacio curricular, y registrar en el momento dicha nota en la libreta del estudiante cuando el espacio haya sido promocionado.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Los turnos a mesas de examen final y libre son:</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febrero- marzo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Julio- agosto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Noviembre- diciembre</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 xml:space="preserve">Los/as estudiantes que ingresen a cuarto año y se hayan presentado a todos los turnos de mesas de examen podrán, mediante nota, solicitar una mesa extraordinaria por unidad curricular que adeuden a fin de regularizar la situación para el cursado del cuarto año. Estas </w:t>
      </w:r>
      <w:r w:rsidRPr="005D2D2D">
        <w:rPr>
          <w:rFonts w:eastAsia="Calibri" w:cs="Arial"/>
          <w:sz w:val="24"/>
          <w:szCs w:val="24"/>
        </w:rPr>
        <w:lastRenderedPageBreak/>
        <w:t>mesas extraordinarias se solicitarán en el mes de Marzo y se llevarán a cabo en el mes de abril.</w:t>
      </w:r>
    </w:p>
    <w:p w:rsidR="001F195A" w:rsidRDefault="0027354D" w:rsidP="00CF0ABF">
      <w:pPr>
        <w:spacing w:line="360" w:lineRule="auto"/>
        <w:jc w:val="both"/>
        <w:rPr>
          <w:b/>
          <w:sz w:val="24"/>
          <w:szCs w:val="24"/>
        </w:rPr>
      </w:pPr>
      <w:r w:rsidRPr="00590CD0">
        <w:rPr>
          <w:b/>
          <w:sz w:val="24"/>
          <w:szCs w:val="24"/>
        </w:rPr>
        <w:t xml:space="preserve">A </w:t>
      </w:r>
      <w:r w:rsidR="007D3069" w:rsidRPr="00590CD0">
        <w:rPr>
          <w:b/>
          <w:sz w:val="24"/>
          <w:szCs w:val="24"/>
        </w:rPr>
        <w:t>continuación,</w:t>
      </w:r>
      <w:r w:rsidRPr="00590CD0">
        <w:rPr>
          <w:b/>
          <w:sz w:val="24"/>
          <w:szCs w:val="24"/>
        </w:rPr>
        <w:t xml:space="preserve"> te pedimos que completes la siguiente encuesta. A través de tus </w:t>
      </w:r>
      <w:r w:rsidR="007D3069" w:rsidRPr="00590CD0">
        <w:rPr>
          <w:b/>
          <w:sz w:val="24"/>
          <w:szCs w:val="24"/>
        </w:rPr>
        <w:t>respuestas pretendemos</w:t>
      </w:r>
      <w:r w:rsidRPr="00590CD0">
        <w:rPr>
          <w:b/>
          <w:sz w:val="24"/>
          <w:szCs w:val="24"/>
        </w:rPr>
        <w:t xml:space="preserve"> conocer </w:t>
      </w:r>
      <w:r w:rsidR="003E3F0E">
        <w:rPr>
          <w:b/>
          <w:sz w:val="24"/>
          <w:szCs w:val="24"/>
        </w:rPr>
        <w:t>las</w:t>
      </w:r>
      <w:r w:rsidRPr="00590CD0">
        <w:rPr>
          <w:b/>
          <w:sz w:val="24"/>
          <w:szCs w:val="24"/>
        </w:rPr>
        <w:t xml:space="preserve"> dudas, fortalezas y debilidades que te </w:t>
      </w:r>
      <w:r w:rsidR="007D3069" w:rsidRPr="00590CD0">
        <w:rPr>
          <w:b/>
          <w:sz w:val="24"/>
          <w:szCs w:val="24"/>
        </w:rPr>
        <w:t>genera esta</w:t>
      </w:r>
      <w:r w:rsidRPr="00590CD0">
        <w:rPr>
          <w:b/>
          <w:sz w:val="24"/>
          <w:szCs w:val="24"/>
        </w:rPr>
        <w:t xml:space="preserve"> nueva etapa, e iniciar un recorrido en el que prete</w:t>
      </w:r>
      <w:r w:rsidR="001F195A">
        <w:rPr>
          <w:b/>
          <w:sz w:val="24"/>
          <w:szCs w:val="24"/>
        </w:rPr>
        <w:t xml:space="preserve">ndemos orientarte para </w:t>
      </w:r>
      <w:r w:rsidR="007D3069">
        <w:rPr>
          <w:b/>
          <w:sz w:val="24"/>
          <w:szCs w:val="24"/>
        </w:rPr>
        <w:t>acompañar tu</w:t>
      </w:r>
      <w:r w:rsidR="001F195A">
        <w:rPr>
          <w:b/>
          <w:sz w:val="24"/>
          <w:szCs w:val="24"/>
        </w:rPr>
        <w:t xml:space="preserve"> trayectoria</w:t>
      </w:r>
      <w:r w:rsidRPr="00590CD0">
        <w:rPr>
          <w:b/>
          <w:sz w:val="24"/>
          <w:szCs w:val="24"/>
        </w:rPr>
        <w:t xml:space="preserve"> en el nivel superior.</w:t>
      </w:r>
      <w:r w:rsidR="00617D45">
        <w:rPr>
          <w:b/>
          <w:sz w:val="24"/>
          <w:szCs w:val="24"/>
        </w:rPr>
        <w:t xml:space="preserve"> </w:t>
      </w:r>
    </w:p>
    <w:p w:rsidR="00CF0ABF" w:rsidRDefault="0027354D" w:rsidP="00CF0ABF">
      <w:pPr>
        <w:spacing w:line="360" w:lineRule="auto"/>
        <w:jc w:val="both"/>
        <w:rPr>
          <w:sz w:val="24"/>
          <w:szCs w:val="24"/>
        </w:rPr>
      </w:pPr>
      <w:r>
        <w:rPr>
          <w:b/>
          <w:sz w:val="24"/>
          <w:szCs w:val="24"/>
        </w:rPr>
        <w:t>Te solicitamos la entregues a los Coordinadores del Encuentro</w:t>
      </w:r>
      <w:r w:rsidR="00CF0ABF">
        <w:rPr>
          <w:b/>
          <w:sz w:val="24"/>
          <w:szCs w:val="24"/>
        </w:rPr>
        <w:t xml:space="preserve">. </w:t>
      </w:r>
      <w:r w:rsidRPr="00590CD0">
        <w:rPr>
          <w:b/>
          <w:sz w:val="24"/>
          <w:szCs w:val="24"/>
        </w:rPr>
        <w:t>Desde ya muchas gracias</w:t>
      </w:r>
    </w:p>
    <w:p w:rsidR="00E15616" w:rsidRDefault="00E15616" w:rsidP="00E15616">
      <w:pPr>
        <w:tabs>
          <w:tab w:val="center" w:pos="4749"/>
          <w:tab w:val="left" w:pos="7569"/>
        </w:tabs>
        <w:rPr>
          <w:rFonts w:ascii="Arial" w:hAnsi="Arial"/>
          <w:sz w:val="16"/>
        </w:rPr>
      </w:pPr>
    </w:p>
    <w:p w:rsidR="00E15616" w:rsidRDefault="00E15616" w:rsidP="00E15616">
      <w:pPr>
        <w:tabs>
          <w:tab w:val="center" w:pos="4749"/>
          <w:tab w:val="left" w:pos="7569"/>
        </w:tabs>
        <w:spacing w:line="240" w:lineRule="auto"/>
        <w:jc w:val="center"/>
        <w:rPr>
          <w:rFonts w:ascii="Arial" w:hAnsi="Arial"/>
          <w:sz w:val="16"/>
        </w:rPr>
      </w:pPr>
      <w:r>
        <w:rPr>
          <w:noProof/>
        </w:rPr>
        <w:drawing>
          <wp:anchor distT="0" distB="0" distL="114300" distR="114300" simplePos="0" relativeHeight="251660288" behindDoc="0" locked="0" layoutInCell="1" allowOverlap="1" wp14:anchorId="4D7D02DA" wp14:editId="4FE33225">
            <wp:simplePos x="0" y="0"/>
            <wp:positionH relativeFrom="column">
              <wp:posOffset>5149215</wp:posOffset>
            </wp:positionH>
            <wp:positionV relativeFrom="paragraph">
              <wp:posOffset>-97790</wp:posOffset>
            </wp:positionV>
            <wp:extent cx="466725" cy="610235"/>
            <wp:effectExtent l="0" t="0" r="9525" b="0"/>
            <wp:wrapNone/>
            <wp:docPr id="15" name="Imagen 15" descr="_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_logoProvin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610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A07A42F" wp14:editId="72328ABE">
            <wp:simplePos x="0" y="0"/>
            <wp:positionH relativeFrom="column">
              <wp:posOffset>210820</wp:posOffset>
            </wp:positionH>
            <wp:positionV relativeFrom="paragraph">
              <wp:posOffset>-116205</wp:posOffset>
            </wp:positionV>
            <wp:extent cx="678815" cy="628650"/>
            <wp:effectExtent l="0" t="0" r="6985" b="0"/>
            <wp:wrapNone/>
            <wp:docPr id="16" name="Imagen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81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16"/>
        </w:rPr>
        <w:t>MINISTERIO DE EDUCACION</w:t>
      </w:r>
    </w:p>
    <w:p w:rsidR="00E15616" w:rsidRDefault="00E15616" w:rsidP="00E15616">
      <w:pPr>
        <w:spacing w:line="240" w:lineRule="auto"/>
        <w:jc w:val="center"/>
        <w:rPr>
          <w:rFonts w:ascii="Arial" w:hAnsi="Arial"/>
          <w:sz w:val="16"/>
        </w:rPr>
      </w:pPr>
      <w:r>
        <w:rPr>
          <w:rFonts w:ascii="Arial" w:hAnsi="Arial"/>
          <w:sz w:val="16"/>
        </w:rPr>
        <w:t>DIRECCION GENERAL DE EDUCACION SUPERIOR</w:t>
      </w:r>
    </w:p>
    <w:p w:rsidR="00E15616" w:rsidRDefault="00E15616" w:rsidP="00E15616">
      <w:pPr>
        <w:pBdr>
          <w:bottom w:val="single" w:sz="4" w:space="1" w:color="auto"/>
        </w:pBdr>
        <w:spacing w:line="240" w:lineRule="auto"/>
        <w:jc w:val="center"/>
        <w:rPr>
          <w:rFonts w:ascii="Arial" w:hAnsi="Arial"/>
          <w:sz w:val="16"/>
        </w:rPr>
      </w:pPr>
      <w:r>
        <w:rPr>
          <w:rFonts w:ascii="Arial" w:hAnsi="Arial"/>
          <w:sz w:val="16"/>
        </w:rPr>
        <w:t>INSTITUTO SUPERIOR DE FORMACION DOCENTE Nº 802</w:t>
      </w:r>
    </w:p>
    <w:p w:rsidR="00E15616" w:rsidRPr="00E15616" w:rsidRDefault="00E15616" w:rsidP="00E15616">
      <w:pPr>
        <w:pStyle w:val="Encabezado"/>
        <w:jc w:val="center"/>
        <w:rPr>
          <w:b/>
          <w:sz w:val="24"/>
        </w:rPr>
      </w:pPr>
      <w:r w:rsidRPr="00E15616">
        <w:rPr>
          <w:b/>
          <w:sz w:val="24"/>
        </w:rPr>
        <w:t>CICLO LECTIVO 201</w:t>
      </w:r>
      <w:r w:rsidR="006D6D38">
        <w:rPr>
          <w:b/>
          <w:sz w:val="24"/>
        </w:rPr>
        <w:t>8</w:t>
      </w:r>
    </w:p>
    <w:p w:rsidR="0027354D" w:rsidRPr="00CF0ABF" w:rsidRDefault="00E15616" w:rsidP="00E2447E">
      <w:pPr>
        <w:spacing w:line="360" w:lineRule="auto"/>
        <w:jc w:val="center"/>
        <w:rPr>
          <w:sz w:val="24"/>
          <w:szCs w:val="24"/>
        </w:rPr>
      </w:pPr>
      <w:r>
        <w:rPr>
          <w:rFonts w:eastAsia="Calibri" w:cs="Arial"/>
          <w:b/>
          <w:sz w:val="24"/>
          <w:szCs w:val="24"/>
        </w:rPr>
        <w:t>ENCUESTA</w:t>
      </w:r>
    </w:p>
    <w:p w:rsidR="00E2447E" w:rsidRDefault="00E2447E" w:rsidP="0027354D">
      <w:pPr>
        <w:autoSpaceDE w:val="0"/>
        <w:autoSpaceDN w:val="0"/>
        <w:adjustRightInd w:val="0"/>
        <w:spacing w:line="240" w:lineRule="auto"/>
        <w:jc w:val="both"/>
        <w:rPr>
          <w:rFonts w:cs="Arial"/>
          <w:sz w:val="24"/>
          <w:szCs w:val="24"/>
        </w:rPr>
      </w:pPr>
      <w:r>
        <w:rPr>
          <w:rFonts w:cs="Arial"/>
          <w:sz w:val="24"/>
          <w:szCs w:val="24"/>
        </w:rPr>
        <w:t>Carrera:………………………………………………………………………………………………………………………………</w:t>
      </w:r>
    </w:p>
    <w:p w:rsidR="0027354D" w:rsidRDefault="0027354D" w:rsidP="0027354D">
      <w:pPr>
        <w:autoSpaceDE w:val="0"/>
        <w:autoSpaceDN w:val="0"/>
        <w:adjustRightInd w:val="0"/>
        <w:spacing w:line="240" w:lineRule="auto"/>
        <w:jc w:val="both"/>
        <w:rPr>
          <w:rFonts w:cs="Arial"/>
          <w:sz w:val="24"/>
          <w:szCs w:val="24"/>
        </w:rPr>
      </w:pPr>
      <w:r w:rsidRPr="00590CD0">
        <w:rPr>
          <w:rFonts w:cs="Arial"/>
          <w:sz w:val="24"/>
          <w:szCs w:val="24"/>
        </w:rPr>
        <w:t>Nombre y apellido:…………………………………………………………………………</w:t>
      </w:r>
      <w:r w:rsidR="00E2447E">
        <w:rPr>
          <w:rFonts w:cs="Arial"/>
          <w:sz w:val="24"/>
          <w:szCs w:val="24"/>
        </w:rPr>
        <w:t>D.N.I:..</w:t>
      </w:r>
      <w:r w:rsidRPr="00590CD0">
        <w:rPr>
          <w:rFonts w:cs="Arial"/>
          <w:sz w:val="24"/>
          <w:szCs w:val="24"/>
        </w:rPr>
        <w:t>………………………..</w:t>
      </w:r>
    </w:p>
    <w:p w:rsidR="0027354D" w:rsidRDefault="0027354D" w:rsidP="0027354D">
      <w:pPr>
        <w:autoSpaceDE w:val="0"/>
        <w:autoSpaceDN w:val="0"/>
        <w:adjustRightInd w:val="0"/>
        <w:spacing w:line="240" w:lineRule="auto"/>
        <w:jc w:val="both"/>
        <w:rPr>
          <w:rFonts w:cs="Arial"/>
          <w:sz w:val="24"/>
          <w:szCs w:val="24"/>
        </w:rPr>
      </w:pPr>
      <w:r>
        <w:rPr>
          <w:rFonts w:cs="Arial"/>
          <w:sz w:val="24"/>
          <w:szCs w:val="24"/>
        </w:rPr>
        <w:t>Lugar y fecha de Nacimiento:……………………………………………………………………………………………..</w:t>
      </w:r>
    </w:p>
    <w:p w:rsidR="00E2447E" w:rsidRPr="00590CD0" w:rsidRDefault="00E2447E" w:rsidP="0027354D">
      <w:pPr>
        <w:autoSpaceDE w:val="0"/>
        <w:autoSpaceDN w:val="0"/>
        <w:adjustRightInd w:val="0"/>
        <w:spacing w:line="240" w:lineRule="auto"/>
        <w:jc w:val="both"/>
        <w:rPr>
          <w:rFonts w:cs="Arial"/>
          <w:sz w:val="24"/>
          <w:szCs w:val="24"/>
        </w:rPr>
      </w:pPr>
      <w:r>
        <w:rPr>
          <w:rFonts w:cs="Arial"/>
          <w:sz w:val="24"/>
          <w:szCs w:val="24"/>
        </w:rPr>
        <w:t>Edad:…………………….Domicilio actual:…………………………………………………………………………………..</w:t>
      </w:r>
    </w:p>
    <w:p w:rsidR="0027354D" w:rsidRDefault="0027354D" w:rsidP="00617D45">
      <w:pPr>
        <w:autoSpaceDE w:val="0"/>
        <w:autoSpaceDN w:val="0"/>
        <w:adjustRightInd w:val="0"/>
        <w:spacing w:line="240" w:lineRule="auto"/>
        <w:rPr>
          <w:rFonts w:cs="Arial"/>
          <w:sz w:val="24"/>
          <w:szCs w:val="24"/>
        </w:rPr>
      </w:pPr>
      <w:r w:rsidRPr="00590CD0">
        <w:rPr>
          <w:rFonts w:cs="Arial"/>
          <w:sz w:val="24"/>
          <w:szCs w:val="24"/>
        </w:rPr>
        <w:t>Institución en la que completaste el Nivel Secundario:</w:t>
      </w:r>
      <w:r w:rsidR="00617D45">
        <w:rPr>
          <w:rFonts w:cs="Arial"/>
          <w:sz w:val="24"/>
          <w:szCs w:val="24"/>
        </w:rPr>
        <w:t xml:space="preserve"> ………………………………..</w:t>
      </w:r>
      <w:r w:rsidRPr="00590CD0">
        <w:rPr>
          <w:rFonts w:cs="Arial"/>
          <w:sz w:val="24"/>
          <w:szCs w:val="24"/>
        </w:rPr>
        <w:t>…</w:t>
      </w:r>
      <w:r w:rsidR="006D6D38">
        <w:rPr>
          <w:rFonts w:cs="Arial"/>
          <w:sz w:val="24"/>
          <w:szCs w:val="24"/>
        </w:rPr>
        <w:t>………………….</w:t>
      </w:r>
    </w:p>
    <w:p w:rsidR="00617D45" w:rsidRPr="00590CD0" w:rsidRDefault="00617D45" w:rsidP="00617D45">
      <w:pPr>
        <w:autoSpaceDE w:val="0"/>
        <w:autoSpaceDN w:val="0"/>
        <w:adjustRightInd w:val="0"/>
        <w:spacing w:line="240" w:lineRule="auto"/>
        <w:rPr>
          <w:rFonts w:cs="Arial"/>
          <w:sz w:val="24"/>
          <w:szCs w:val="24"/>
        </w:rPr>
      </w:pPr>
      <w:r w:rsidRPr="00590CD0">
        <w:rPr>
          <w:rFonts w:cs="Arial"/>
          <w:sz w:val="24"/>
          <w:szCs w:val="24"/>
        </w:rPr>
        <w:t>………………………………………………………………………………………………………………………</w:t>
      </w:r>
      <w:r>
        <w:rPr>
          <w:rFonts w:cs="Arial"/>
          <w:sz w:val="24"/>
          <w:szCs w:val="24"/>
        </w:rPr>
        <w:t>……………………</w:t>
      </w:r>
    </w:p>
    <w:p w:rsidR="0027354D" w:rsidRPr="00590CD0" w:rsidRDefault="007C5DBC" w:rsidP="0027354D">
      <w:pPr>
        <w:autoSpaceDE w:val="0"/>
        <w:autoSpaceDN w:val="0"/>
        <w:adjustRightInd w:val="0"/>
        <w:spacing w:line="240" w:lineRule="auto"/>
        <w:jc w:val="both"/>
        <w:rPr>
          <w:rFonts w:cs="Arial"/>
          <w:sz w:val="24"/>
          <w:szCs w:val="24"/>
        </w:rPr>
      </w:pPr>
      <w:r>
        <w:rPr>
          <w:rFonts w:cs="Arial"/>
          <w:sz w:val="24"/>
          <w:szCs w:val="24"/>
        </w:rPr>
        <w:t>¿</w:t>
      </w:r>
      <w:r w:rsidR="001151EF">
        <w:rPr>
          <w:rFonts w:cs="Arial"/>
          <w:sz w:val="24"/>
          <w:szCs w:val="24"/>
        </w:rPr>
        <w:t>Adeuda</w:t>
      </w:r>
      <w:r w:rsidR="001151EF" w:rsidRPr="00590CD0">
        <w:rPr>
          <w:rFonts w:cs="Arial"/>
          <w:sz w:val="24"/>
          <w:szCs w:val="24"/>
        </w:rPr>
        <w:t>s</w:t>
      </w:r>
      <w:r w:rsidR="0027354D" w:rsidRPr="00590CD0">
        <w:rPr>
          <w:rFonts w:cs="Arial"/>
          <w:sz w:val="24"/>
          <w:szCs w:val="24"/>
        </w:rPr>
        <w:t xml:space="preserve"> alguna materia del Secundario o Polimodal? </w:t>
      </w:r>
      <w:r w:rsidR="00E2447E">
        <w:rPr>
          <w:rFonts w:cs="Arial"/>
          <w:sz w:val="24"/>
          <w:szCs w:val="24"/>
        </w:rPr>
        <w:t>SI</w:t>
      </w:r>
      <w:r w:rsidR="008A1049">
        <w:rPr>
          <w:rFonts w:cs="Arial"/>
          <w:sz w:val="24"/>
          <w:szCs w:val="24"/>
        </w:rPr>
        <w:t xml:space="preserve"> </w:t>
      </w:r>
      <w:r w:rsidR="008A1049">
        <w:rPr>
          <w:rFonts w:cs="Arial"/>
          <w:noProof/>
          <w:sz w:val="24"/>
          <w:szCs w:val="24"/>
        </w:rPr>
        <w:drawing>
          <wp:inline distT="0" distB="0" distL="0" distR="0">
            <wp:extent cx="190500" cy="190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rPr>
        <w:drawing>
          <wp:inline distT="0" distB="0" distL="0" distR="0" wp14:anchorId="127110C1" wp14:editId="169C7E0E">
            <wp:extent cx="190500" cy="1905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3E3F0E" w:rsidRDefault="003E3F0E" w:rsidP="003E3F0E">
      <w:pPr>
        <w:autoSpaceDE w:val="0"/>
        <w:autoSpaceDN w:val="0"/>
        <w:adjustRightInd w:val="0"/>
        <w:spacing w:line="240" w:lineRule="auto"/>
        <w:rPr>
          <w:sz w:val="24"/>
          <w:szCs w:val="24"/>
        </w:rPr>
      </w:pPr>
      <w:r w:rsidRPr="006D6D38">
        <w:rPr>
          <w:sz w:val="24"/>
          <w:szCs w:val="24"/>
        </w:rPr>
        <w:t xml:space="preserve">¿En qué año terminaste el secundario? </w:t>
      </w:r>
    </w:p>
    <w:p w:rsidR="003E3F0E" w:rsidRPr="00370AC7" w:rsidRDefault="003E3F0E" w:rsidP="003E3F0E">
      <w:pPr>
        <w:autoSpaceDE w:val="0"/>
        <w:autoSpaceDN w:val="0"/>
        <w:adjustRightInd w:val="0"/>
        <w:spacing w:line="240" w:lineRule="auto"/>
        <w:rPr>
          <w:sz w:val="24"/>
          <w:szCs w:val="24"/>
        </w:rPr>
      </w:pPr>
      <w:r>
        <w:rPr>
          <w:sz w:val="24"/>
          <w:szCs w:val="24"/>
        </w:rPr>
        <w:t>……………………………………………………………………………………………………………………………………………</w:t>
      </w:r>
    </w:p>
    <w:p w:rsidR="00E2447E" w:rsidRDefault="0027354D" w:rsidP="001151EF">
      <w:pPr>
        <w:autoSpaceDE w:val="0"/>
        <w:autoSpaceDN w:val="0"/>
        <w:adjustRightInd w:val="0"/>
        <w:spacing w:line="240" w:lineRule="auto"/>
        <w:rPr>
          <w:rFonts w:cs="Arial"/>
          <w:sz w:val="24"/>
          <w:szCs w:val="24"/>
        </w:rPr>
      </w:pPr>
      <w:r w:rsidRPr="00590CD0">
        <w:rPr>
          <w:rFonts w:cs="Arial"/>
          <w:sz w:val="24"/>
          <w:szCs w:val="24"/>
        </w:rPr>
        <w:t xml:space="preserve">¿Trabajas? </w:t>
      </w:r>
      <w:r w:rsidR="00E2447E">
        <w:rPr>
          <w:rFonts w:cs="Arial"/>
          <w:sz w:val="24"/>
          <w:szCs w:val="24"/>
        </w:rPr>
        <w:t>SI</w:t>
      </w:r>
      <w:r w:rsidR="008A1049">
        <w:rPr>
          <w:rFonts w:cs="Arial"/>
          <w:sz w:val="24"/>
          <w:szCs w:val="24"/>
        </w:rPr>
        <w:t xml:space="preserve"> </w:t>
      </w:r>
      <w:r w:rsidR="008A1049">
        <w:rPr>
          <w:rFonts w:cs="Arial"/>
          <w:noProof/>
          <w:sz w:val="24"/>
          <w:szCs w:val="24"/>
        </w:rPr>
        <w:drawing>
          <wp:inline distT="0" distB="0" distL="0" distR="0" wp14:anchorId="127110C1" wp14:editId="169C7E0E">
            <wp:extent cx="190500" cy="1905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rPr>
        <w:drawing>
          <wp:inline distT="0" distB="0" distL="0" distR="0" wp14:anchorId="127110C1" wp14:editId="169C7E0E">
            <wp:extent cx="190500" cy="1905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Default="00E2447E" w:rsidP="001151EF">
      <w:pPr>
        <w:autoSpaceDE w:val="0"/>
        <w:autoSpaceDN w:val="0"/>
        <w:adjustRightInd w:val="0"/>
        <w:spacing w:line="240" w:lineRule="auto"/>
        <w:rPr>
          <w:rFonts w:cs="Arial"/>
          <w:sz w:val="24"/>
          <w:szCs w:val="24"/>
        </w:rPr>
      </w:pPr>
      <w:r>
        <w:rPr>
          <w:rFonts w:cs="Arial"/>
          <w:sz w:val="24"/>
          <w:szCs w:val="24"/>
        </w:rPr>
        <w:t>Horarios:………………………………………………………………………………………………………………………….....</w:t>
      </w:r>
    </w:p>
    <w:p w:rsidR="003E3F0E" w:rsidRDefault="003E3F0E" w:rsidP="003E3F0E">
      <w:pPr>
        <w:autoSpaceDE w:val="0"/>
        <w:autoSpaceDN w:val="0"/>
        <w:adjustRightInd w:val="0"/>
        <w:spacing w:line="240" w:lineRule="auto"/>
        <w:rPr>
          <w:rFonts w:cs="Arial"/>
          <w:sz w:val="24"/>
          <w:szCs w:val="24"/>
        </w:rPr>
      </w:pPr>
      <w:r>
        <w:rPr>
          <w:rFonts w:cs="Arial"/>
          <w:sz w:val="24"/>
          <w:szCs w:val="24"/>
        </w:rPr>
        <w:t xml:space="preserve">¿Posee Netbook del Programa de Conectar Igualdad? SI </w:t>
      </w:r>
      <w:r>
        <w:rPr>
          <w:rFonts w:cs="Arial"/>
          <w:noProof/>
          <w:sz w:val="24"/>
          <w:szCs w:val="24"/>
        </w:rPr>
        <w:drawing>
          <wp:inline distT="0" distB="0" distL="0" distR="0" wp14:anchorId="0DB94857" wp14:editId="1818F678">
            <wp:extent cx="190500" cy="1905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rPr>
        <w:drawing>
          <wp:inline distT="0" distB="0" distL="0" distR="0" wp14:anchorId="10B40A4D" wp14:editId="65FBE1FE">
            <wp:extent cx="190500" cy="1905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370AC7" w:rsidRDefault="00370AC7" w:rsidP="00370AC7">
      <w:pPr>
        <w:autoSpaceDE w:val="0"/>
        <w:autoSpaceDN w:val="0"/>
        <w:adjustRightInd w:val="0"/>
        <w:spacing w:line="240" w:lineRule="auto"/>
        <w:rPr>
          <w:rFonts w:cs="Arial"/>
          <w:sz w:val="24"/>
          <w:szCs w:val="24"/>
        </w:rPr>
      </w:pPr>
      <w:r>
        <w:rPr>
          <w:rFonts w:cs="Arial"/>
          <w:sz w:val="24"/>
          <w:szCs w:val="24"/>
        </w:rPr>
        <w:t>¿Ten</w:t>
      </w:r>
      <w:r w:rsidR="003E3F0E">
        <w:rPr>
          <w:rFonts w:cs="Arial"/>
          <w:sz w:val="24"/>
          <w:szCs w:val="24"/>
        </w:rPr>
        <w:t>és</w:t>
      </w:r>
      <w:r>
        <w:rPr>
          <w:rFonts w:cs="Arial"/>
          <w:sz w:val="24"/>
          <w:szCs w:val="24"/>
        </w:rPr>
        <w:t xml:space="preserve"> acceso a internet? SI </w:t>
      </w:r>
      <w:r>
        <w:rPr>
          <w:rFonts w:cs="Arial"/>
          <w:noProof/>
          <w:sz w:val="24"/>
          <w:szCs w:val="24"/>
        </w:rPr>
        <w:drawing>
          <wp:inline distT="0" distB="0" distL="0" distR="0" wp14:anchorId="2F1B0A3B" wp14:editId="3B6450B0">
            <wp:extent cx="190500" cy="1905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rPr>
        <w:drawing>
          <wp:inline distT="0" distB="0" distL="0" distR="0" wp14:anchorId="12784A91" wp14:editId="2BD15792">
            <wp:extent cx="190500" cy="1905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27354D" w:rsidP="00617D45">
      <w:pPr>
        <w:autoSpaceDE w:val="0"/>
        <w:autoSpaceDN w:val="0"/>
        <w:adjustRightInd w:val="0"/>
        <w:spacing w:line="240" w:lineRule="auto"/>
        <w:rPr>
          <w:rFonts w:cs="Arial"/>
          <w:sz w:val="24"/>
          <w:szCs w:val="24"/>
        </w:rPr>
      </w:pPr>
      <w:r>
        <w:rPr>
          <w:rFonts w:cs="Arial"/>
          <w:sz w:val="24"/>
          <w:szCs w:val="24"/>
        </w:rPr>
        <w:t>¿</w:t>
      </w:r>
      <w:r w:rsidR="008A1049" w:rsidRPr="00590CD0">
        <w:rPr>
          <w:rFonts w:cs="Arial"/>
          <w:sz w:val="24"/>
          <w:szCs w:val="24"/>
        </w:rPr>
        <w:t>Podes</w:t>
      </w:r>
      <w:r w:rsidRPr="00590CD0">
        <w:rPr>
          <w:rFonts w:cs="Arial"/>
          <w:sz w:val="24"/>
          <w:szCs w:val="24"/>
        </w:rPr>
        <w:t xml:space="preserve"> comentar qué logros y dificultades se te presentar</w:t>
      </w:r>
      <w:r w:rsidR="00E2447E">
        <w:rPr>
          <w:rFonts w:cs="Arial"/>
          <w:sz w:val="24"/>
          <w:szCs w:val="24"/>
        </w:rPr>
        <w:t>on en tu experiencia como estudiante</w:t>
      </w:r>
      <w:r w:rsidRPr="00590CD0">
        <w:rPr>
          <w:rFonts w:cs="Arial"/>
          <w:sz w:val="24"/>
          <w:szCs w:val="24"/>
        </w:rPr>
        <w:t xml:space="preserve"> en el nivel inicial, primario y</w:t>
      </w:r>
      <w:r w:rsidR="00617D45">
        <w:rPr>
          <w:rFonts w:cs="Arial"/>
          <w:sz w:val="24"/>
          <w:szCs w:val="24"/>
        </w:rPr>
        <w:t xml:space="preserve">  </w:t>
      </w:r>
      <w:r w:rsidRPr="00590CD0">
        <w:rPr>
          <w:rFonts w:cs="Arial"/>
          <w:sz w:val="24"/>
          <w:szCs w:val="24"/>
        </w:rPr>
        <w:t xml:space="preserve"> secundario?</w:t>
      </w:r>
      <w:r w:rsidR="00617D45">
        <w:rPr>
          <w:rFonts w:cs="Arial"/>
          <w:sz w:val="24"/>
          <w:szCs w:val="24"/>
        </w:rPr>
        <w:t xml:space="preserve"> </w:t>
      </w:r>
      <w:r w:rsidR="00617D45">
        <w:rPr>
          <w:rFonts w:cs="Arial"/>
          <w:sz w:val="24"/>
          <w:szCs w:val="24"/>
        </w:rPr>
        <w:lastRenderedPageBreak/>
        <w:t>…………….</w:t>
      </w:r>
      <w:r w:rsidRPr="00590CD0">
        <w:rPr>
          <w:rFonts w:cs="Arial"/>
          <w:sz w:val="24"/>
          <w:szCs w:val="24"/>
        </w:rPr>
        <w:t>....................................................................................................................................................................................................................................................................................................................................................................................................................................................................................................................................................................................................................................................................................................................................................................................................................................................................................................................................................................................................................................</w:t>
      </w:r>
    </w:p>
    <w:p w:rsidR="0027354D" w:rsidRPr="00590CD0" w:rsidRDefault="0027354D" w:rsidP="006F13B7">
      <w:pPr>
        <w:autoSpaceDE w:val="0"/>
        <w:autoSpaceDN w:val="0"/>
        <w:adjustRightInd w:val="0"/>
        <w:spacing w:after="0" w:line="240" w:lineRule="auto"/>
        <w:jc w:val="both"/>
        <w:rPr>
          <w:rFonts w:cs="Arial"/>
          <w:sz w:val="24"/>
          <w:szCs w:val="24"/>
        </w:rPr>
      </w:pPr>
      <w:r w:rsidRPr="00590CD0">
        <w:rPr>
          <w:rFonts w:cs="Arial"/>
          <w:sz w:val="24"/>
          <w:szCs w:val="24"/>
        </w:rPr>
        <w:t xml:space="preserve">Desde la presentación que compartimos del Plan de estudios y de las características del nivel superior qué aspectos te parecieron más significativos  y vinculados a  las </w:t>
      </w:r>
      <w:r w:rsidR="006F13B7">
        <w:rPr>
          <w:rFonts w:cs="Arial"/>
          <w:sz w:val="24"/>
          <w:szCs w:val="24"/>
        </w:rPr>
        <w:t xml:space="preserve"> </w:t>
      </w:r>
      <w:r w:rsidRPr="00590CD0">
        <w:rPr>
          <w:rFonts w:cs="Arial"/>
          <w:sz w:val="24"/>
          <w:szCs w:val="24"/>
        </w:rPr>
        <w:t>expectativas que te llevaron a elegir esta carrera</w:t>
      </w:r>
      <w:r w:rsidR="00617D45">
        <w:rPr>
          <w:rFonts w:cs="Arial"/>
          <w:sz w:val="24"/>
          <w:szCs w:val="24"/>
        </w:rPr>
        <w:t xml:space="preserve"> </w:t>
      </w:r>
      <w:r w:rsidRPr="00590CD0">
        <w:rPr>
          <w:rFonts w:cs="Arial"/>
          <w:sz w:val="24"/>
          <w:szCs w:val="24"/>
        </w:rPr>
        <w:t>……………………………………………………………………………………………………………………………………………………………………………………………………………………………………………………………………………………………………………………………………………………………………………………………………………………………………………………………………………………………………………………………………………………………………………………………………………………………………………………………………………………………………………………...</w:t>
      </w:r>
      <w:r>
        <w:rPr>
          <w:rFonts w:cs="Arial"/>
          <w:sz w:val="24"/>
          <w:szCs w:val="24"/>
        </w:rPr>
        <w:t>..................................................................................................................................................................................................................................................................................................................................................................................................................................................</w:t>
      </w:r>
      <w:r w:rsidR="00A12019">
        <w:rPr>
          <w:rFonts w:cs="Arial"/>
          <w:sz w:val="24"/>
          <w:szCs w:val="24"/>
        </w:rPr>
        <w:t>..........</w:t>
      </w:r>
    </w:p>
    <w:p w:rsidR="008A1049" w:rsidRDefault="008A1049" w:rsidP="00617D45">
      <w:pPr>
        <w:autoSpaceDE w:val="0"/>
        <w:autoSpaceDN w:val="0"/>
        <w:adjustRightInd w:val="0"/>
        <w:spacing w:line="240" w:lineRule="auto"/>
        <w:rPr>
          <w:rFonts w:cs="Arial"/>
          <w:sz w:val="24"/>
          <w:szCs w:val="24"/>
        </w:rPr>
      </w:pPr>
    </w:p>
    <w:p w:rsidR="006D6D38" w:rsidRPr="00590CD0" w:rsidRDefault="006D6D38" w:rsidP="006D6D38">
      <w:pPr>
        <w:autoSpaceDE w:val="0"/>
        <w:autoSpaceDN w:val="0"/>
        <w:adjustRightInd w:val="0"/>
        <w:spacing w:line="240" w:lineRule="auto"/>
        <w:rPr>
          <w:sz w:val="24"/>
          <w:szCs w:val="24"/>
        </w:rPr>
      </w:pPr>
    </w:p>
    <w:sectPr w:rsidR="006D6D38" w:rsidRPr="00590CD0" w:rsidSect="001F195A">
      <w:footerReference w:type="default" r:id="rId13"/>
      <w:pgSz w:w="12240" w:h="15840"/>
      <w:pgMar w:top="851"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A67" w:rsidRDefault="00CB5A67" w:rsidP="0029003B">
      <w:pPr>
        <w:spacing w:after="0" w:line="240" w:lineRule="auto"/>
      </w:pPr>
      <w:r>
        <w:separator/>
      </w:r>
    </w:p>
  </w:endnote>
  <w:endnote w:type="continuationSeparator" w:id="0">
    <w:p w:rsidR="00CB5A67" w:rsidRDefault="00CB5A67" w:rsidP="0029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3866"/>
      <w:docPartObj>
        <w:docPartGallery w:val="Page Numbers (Bottom of Page)"/>
        <w:docPartUnique/>
      </w:docPartObj>
    </w:sdtPr>
    <w:sdtEndPr/>
    <w:sdtContent>
      <w:p w:rsidR="00ED5CA9" w:rsidRDefault="00ED5CA9">
        <w:pPr>
          <w:pStyle w:val="Piedepgina"/>
          <w:jc w:val="right"/>
        </w:pPr>
        <w:r>
          <w:fldChar w:fldCharType="begin"/>
        </w:r>
        <w:r>
          <w:instrText xml:space="preserve"> PAGE   \* MERGEFORMAT </w:instrText>
        </w:r>
        <w:r>
          <w:fldChar w:fldCharType="separate"/>
        </w:r>
        <w:r w:rsidR="00F34AEE">
          <w:rPr>
            <w:noProof/>
          </w:rPr>
          <w:t>11</w:t>
        </w:r>
        <w:r>
          <w:fldChar w:fldCharType="end"/>
        </w:r>
      </w:p>
    </w:sdtContent>
  </w:sdt>
  <w:p w:rsidR="00ED5CA9" w:rsidRDefault="00ED5C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A67" w:rsidRDefault="00CB5A67" w:rsidP="0029003B">
      <w:pPr>
        <w:spacing w:after="0" w:line="240" w:lineRule="auto"/>
      </w:pPr>
      <w:r>
        <w:separator/>
      </w:r>
    </w:p>
  </w:footnote>
  <w:footnote w:type="continuationSeparator" w:id="0">
    <w:p w:rsidR="00CB5A67" w:rsidRDefault="00CB5A67" w:rsidP="002900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0FB3"/>
    <w:multiLevelType w:val="multilevel"/>
    <w:tmpl w:val="D9C86070"/>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31648C"/>
    <w:multiLevelType w:val="hybridMultilevel"/>
    <w:tmpl w:val="1CC86FBA"/>
    <w:lvl w:ilvl="0" w:tplc="2C0A0001">
      <w:start w:val="1"/>
      <w:numFmt w:val="bullet"/>
      <w:lvlText w:val=""/>
      <w:lvlJc w:val="left"/>
      <w:pPr>
        <w:ind w:left="825" w:hanging="360"/>
      </w:pPr>
      <w:rPr>
        <w:rFonts w:ascii="Symbol" w:hAnsi="Symbol" w:hint="default"/>
      </w:rPr>
    </w:lvl>
    <w:lvl w:ilvl="1" w:tplc="2C0A0003" w:tentative="1">
      <w:start w:val="1"/>
      <w:numFmt w:val="bullet"/>
      <w:lvlText w:val="o"/>
      <w:lvlJc w:val="left"/>
      <w:pPr>
        <w:ind w:left="1545" w:hanging="360"/>
      </w:pPr>
      <w:rPr>
        <w:rFonts w:ascii="Courier New" w:hAnsi="Courier New" w:cs="Courier New" w:hint="default"/>
      </w:rPr>
    </w:lvl>
    <w:lvl w:ilvl="2" w:tplc="2C0A0005" w:tentative="1">
      <w:start w:val="1"/>
      <w:numFmt w:val="bullet"/>
      <w:lvlText w:val=""/>
      <w:lvlJc w:val="left"/>
      <w:pPr>
        <w:ind w:left="2265" w:hanging="360"/>
      </w:pPr>
      <w:rPr>
        <w:rFonts w:ascii="Wingdings" w:hAnsi="Wingdings" w:hint="default"/>
      </w:rPr>
    </w:lvl>
    <w:lvl w:ilvl="3" w:tplc="2C0A0001" w:tentative="1">
      <w:start w:val="1"/>
      <w:numFmt w:val="bullet"/>
      <w:lvlText w:val=""/>
      <w:lvlJc w:val="left"/>
      <w:pPr>
        <w:ind w:left="2985" w:hanging="360"/>
      </w:pPr>
      <w:rPr>
        <w:rFonts w:ascii="Symbol" w:hAnsi="Symbol" w:hint="default"/>
      </w:rPr>
    </w:lvl>
    <w:lvl w:ilvl="4" w:tplc="2C0A0003" w:tentative="1">
      <w:start w:val="1"/>
      <w:numFmt w:val="bullet"/>
      <w:lvlText w:val="o"/>
      <w:lvlJc w:val="left"/>
      <w:pPr>
        <w:ind w:left="3705" w:hanging="360"/>
      </w:pPr>
      <w:rPr>
        <w:rFonts w:ascii="Courier New" w:hAnsi="Courier New" w:cs="Courier New" w:hint="default"/>
      </w:rPr>
    </w:lvl>
    <w:lvl w:ilvl="5" w:tplc="2C0A0005" w:tentative="1">
      <w:start w:val="1"/>
      <w:numFmt w:val="bullet"/>
      <w:lvlText w:val=""/>
      <w:lvlJc w:val="left"/>
      <w:pPr>
        <w:ind w:left="4425" w:hanging="360"/>
      </w:pPr>
      <w:rPr>
        <w:rFonts w:ascii="Wingdings" w:hAnsi="Wingdings" w:hint="default"/>
      </w:rPr>
    </w:lvl>
    <w:lvl w:ilvl="6" w:tplc="2C0A0001" w:tentative="1">
      <w:start w:val="1"/>
      <w:numFmt w:val="bullet"/>
      <w:lvlText w:val=""/>
      <w:lvlJc w:val="left"/>
      <w:pPr>
        <w:ind w:left="5145" w:hanging="360"/>
      </w:pPr>
      <w:rPr>
        <w:rFonts w:ascii="Symbol" w:hAnsi="Symbol" w:hint="default"/>
      </w:rPr>
    </w:lvl>
    <w:lvl w:ilvl="7" w:tplc="2C0A0003" w:tentative="1">
      <w:start w:val="1"/>
      <w:numFmt w:val="bullet"/>
      <w:lvlText w:val="o"/>
      <w:lvlJc w:val="left"/>
      <w:pPr>
        <w:ind w:left="5865" w:hanging="360"/>
      </w:pPr>
      <w:rPr>
        <w:rFonts w:ascii="Courier New" w:hAnsi="Courier New" w:cs="Courier New" w:hint="default"/>
      </w:rPr>
    </w:lvl>
    <w:lvl w:ilvl="8" w:tplc="2C0A0005" w:tentative="1">
      <w:start w:val="1"/>
      <w:numFmt w:val="bullet"/>
      <w:lvlText w:val=""/>
      <w:lvlJc w:val="left"/>
      <w:pPr>
        <w:ind w:left="6585" w:hanging="360"/>
      </w:pPr>
      <w:rPr>
        <w:rFonts w:ascii="Wingdings" w:hAnsi="Wingdings" w:hint="default"/>
      </w:rPr>
    </w:lvl>
  </w:abstractNum>
  <w:abstractNum w:abstractNumId="2" w15:restartNumberingAfterBreak="0">
    <w:nsid w:val="08D45851"/>
    <w:multiLevelType w:val="multilevel"/>
    <w:tmpl w:val="ED8A467A"/>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BC0360"/>
    <w:multiLevelType w:val="hybridMultilevel"/>
    <w:tmpl w:val="517ED4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D33C81"/>
    <w:multiLevelType w:val="hybridMultilevel"/>
    <w:tmpl w:val="C27EF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3C0AE4"/>
    <w:multiLevelType w:val="hybridMultilevel"/>
    <w:tmpl w:val="32ECF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03017C0"/>
    <w:multiLevelType w:val="hybridMultilevel"/>
    <w:tmpl w:val="EB10526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DE56FD0"/>
    <w:multiLevelType w:val="hybridMultilevel"/>
    <w:tmpl w:val="8720362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 w15:restartNumberingAfterBreak="0">
    <w:nsid w:val="453830C9"/>
    <w:multiLevelType w:val="hybridMultilevel"/>
    <w:tmpl w:val="C38675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5C16FC0"/>
    <w:multiLevelType w:val="hybridMultilevel"/>
    <w:tmpl w:val="B5169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7A00878"/>
    <w:multiLevelType w:val="hybridMultilevel"/>
    <w:tmpl w:val="0D2ED99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4D"/>
    <w:rsid w:val="00033054"/>
    <w:rsid w:val="00033524"/>
    <w:rsid w:val="000558E4"/>
    <w:rsid w:val="000B232C"/>
    <w:rsid w:val="000E7964"/>
    <w:rsid w:val="001151EF"/>
    <w:rsid w:val="0012143C"/>
    <w:rsid w:val="00157695"/>
    <w:rsid w:val="00180C51"/>
    <w:rsid w:val="001A4FBB"/>
    <w:rsid w:val="001B1C95"/>
    <w:rsid w:val="001E21EA"/>
    <w:rsid w:val="001F195A"/>
    <w:rsid w:val="0027354D"/>
    <w:rsid w:val="00281DAF"/>
    <w:rsid w:val="0029003B"/>
    <w:rsid w:val="002B50E0"/>
    <w:rsid w:val="00304BDA"/>
    <w:rsid w:val="00314C8C"/>
    <w:rsid w:val="00317425"/>
    <w:rsid w:val="00331FD3"/>
    <w:rsid w:val="003330EC"/>
    <w:rsid w:val="0033660C"/>
    <w:rsid w:val="00370AC7"/>
    <w:rsid w:val="003C4335"/>
    <w:rsid w:val="003D2742"/>
    <w:rsid w:val="003E3F0E"/>
    <w:rsid w:val="0043769C"/>
    <w:rsid w:val="004979C5"/>
    <w:rsid w:val="004A47BE"/>
    <w:rsid w:val="004D147F"/>
    <w:rsid w:val="004E152D"/>
    <w:rsid w:val="004F7F50"/>
    <w:rsid w:val="005529E1"/>
    <w:rsid w:val="00557F34"/>
    <w:rsid w:val="005B5BCB"/>
    <w:rsid w:val="00617D45"/>
    <w:rsid w:val="006204D9"/>
    <w:rsid w:val="006B119B"/>
    <w:rsid w:val="006C51D7"/>
    <w:rsid w:val="006D6D38"/>
    <w:rsid w:val="006F13B7"/>
    <w:rsid w:val="00743320"/>
    <w:rsid w:val="007472FE"/>
    <w:rsid w:val="007B61D7"/>
    <w:rsid w:val="007C5DBC"/>
    <w:rsid w:val="007D3069"/>
    <w:rsid w:val="00824EDD"/>
    <w:rsid w:val="008543FE"/>
    <w:rsid w:val="0087317E"/>
    <w:rsid w:val="008A1049"/>
    <w:rsid w:val="009110D4"/>
    <w:rsid w:val="009118A4"/>
    <w:rsid w:val="00932E60"/>
    <w:rsid w:val="009420B0"/>
    <w:rsid w:val="00980D4D"/>
    <w:rsid w:val="00982374"/>
    <w:rsid w:val="009D2E92"/>
    <w:rsid w:val="009D5B44"/>
    <w:rsid w:val="009E664F"/>
    <w:rsid w:val="00A10714"/>
    <w:rsid w:val="00A12019"/>
    <w:rsid w:val="00A12487"/>
    <w:rsid w:val="00A12ABC"/>
    <w:rsid w:val="00AA08E6"/>
    <w:rsid w:val="00AD123C"/>
    <w:rsid w:val="00B36359"/>
    <w:rsid w:val="00B75F60"/>
    <w:rsid w:val="00BF3ACE"/>
    <w:rsid w:val="00C217A3"/>
    <w:rsid w:val="00C831A1"/>
    <w:rsid w:val="00C9104F"/>
    <w:rsid w:val="00C97BB2"/>
    <w:rsid w:val="00CB5A67"/>
    <w:rsid w:val="00CF0ABF"/>
    <w:rsid w:val="00D639C3"/>
    <w:rsid w:val="00D6675E"/>
    <w:rsid w:val="00D9478D"/>
    <w:rsid w:val="00E15616"/>
    <w:rsid w:val="00E2447E"/>
    <w:rsid w:val="00EA5CA9"/>
    <w:rsid w:val="00EC2B57"/>
    <w:rsid w:val="00ED5CA9"/>
    <w:rsid w:val="00F34AEE"/>
    <w:rsid w:val="00F562E9"/>
    <w:rsid w:val="00F82C07"/>
    <w:rsid w:val="00FD6425"/>
    <w:rsid w:val="00FE56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2F01"/>
  <w15:docId w15:val="{E841A8B1-022A-40BF-854D-F0BFF58A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604265">
      <w:bodyDiv w:val="1"/>
      <w:marLeft w:val="0"/>
      <w:marRight w:val="0"/>
      <w:marTop w:val="0"/>
      <w:marBottom w:val="0"/>
      <w:divBdr>
        <w:top w:val="none" w:sz="0" w:space="0" w:color="auto"/>
        <w:left w:val="none" w:sz="0" w:space="0" w:color="auto"/>
        <w:bottom w:val="none" w:sz="0" w:space="0" w:color="auto"/>
        <w:right w:val="none" w:sz="0" w:space="0" w:color="auto"/>
      </w:divBdr>
      <w:divsChild>
        <w:div w:id="7414305">
          <w:marLeft w:val="0"/>
          <w:marRight w:val="0"/>
          <w:marTop w:val="0"/>
          <w:marBottom w:val="0"/>
          <w:divBdr>
            <w:top w:val="none" w:sz="0" w:space="0" w:color="auto"/>
            <w:left w:val="none" w:sz="0" w:space="0" w:color="auto"/>
            <w:bottom w:val="none" w:sz="0" w:space="0" w:color="auto"/>
            <w:right w:val="none" w:sz="0" w:space="0" w:color="auto"/>
          </w:divBdr>
        </w:div>
        <w:div w:id="22289779">
          <w:marLeft w:val="0"/>
          <w:marRight w:val="0"/>
          <w:marTop w:val="0"/>
          <w:marBottom w:val="0"/>
          <w:divBdr>
            <w:top w:val="none" w:sz="0" w:space="0" w:color="auto"/>
            <w:left w:val="none" w:sz="0" w:space="0" w:color="auto"/>
            <w:bottom w:val="none" w:sz="0" w:space="0" w:color="auto"/>
            <w:right w:val="none" w:sz="0" w:space="0" w:color="auto"/>
          </w:divBdr>
        </w:div>
        <w:div w:id="32578859">
          <w:marLeft w:val="0"/>
          <w:marRight w:val="0"/>
          <w:marTop w:val="0"/>
          <w:marBottom w:val="0"/>
          <w:divBdr>
            <w:top w:val="none" w:sz="0" w:space="0" w:color="auto"/>
            <w:left w:val="none" w:sz="0" w:space="0" w:color="auto"/>
            <w:bottom w:val="none" w:sz="0" w:space="0" w:color="auto"/>
            <w:right w:val="none" w:sz="0" w:space="0" w:color="auto"/>
          </w:divBdr>
        </w:div>
        <w:div w:id="41247332">
          <w:marLeft w:val="0"/>
          <w:marRight w:val="0"/>
          <w:marTop w:val="0"/>
          <w:marBottom w:val="0"/>
          <w:divBdr>
            <w:top w:val="none" w:sz="0" w:space="0" w:color="auto"/>
            <w:left w:val="none" w:sz="0" w:space="0" w:color="auto"/>
            <w:bottom w:val="none" w:sz="0" w:space="0" w:color="auto"/>
            <w:right w:val="none" w:sz="0" w:space="0" w:color="auto"/>
          </w:divBdr>
        </w:div>
        <w:div w:id="76442037">
          <w:marLeft w:val="0"/>
          <w:marRight w:val="0"/>
          <w:marTop w:val="0"/>
          <w:marBottom w:val="0"/>
          <w:divBdr>
            <w:top w:val="none" w:sz="0" w:space="0" w:color="auto"/>
            <w:left w:val="none" w:sz="0" w:space="0" w:color="auto"/>
            <w:bottom w:val="none" w:sz="0" w:space="0" w:color="auto"/>
            <w:right w:val="none" w:sz="0" w:space="0" w:color="auto"/>
          </w:divBdr>
        </w:div>
        <w:div w:id="97065665">
          <w:marLeft w:val="0"/>
          <w:marRight w:val="0"/>
          <w:marTop w:val="0"/>
          <w:marBottom w:val="0"/>
          <w:divBdr>
            <w:top w:val="none" w:sz="0" w:space="0" w:color="auto"/>
            <w:left w:val="none" w:sz="0" w:space="0" w:color="auto"/>
            <w:bottom w:val="none" w:sz="0" w:space="0" w:color="auto"/>
            <w:right w:val="none" w:sz="0" w:space="0" w:color="auto"/>
          </w:divBdr>
        </w:div>
        <w:div w:id="116265777">
          <w:marLeft w:val="0"/>
          <w:marRight w:val="0"/>
          <w:marTop w:val="0"/>
          <w:marBottom w:val="0"/>
          <w:divBdr>
            <w:top w:val="none" w:sz="0" w:space="0" w:color="auto"/>
            <w:left w:val="none" w:sz="0" w:space="0" w:color="auto"/>
            <w:bottom w:val="none" w:sz="0" w:space="0" w:color="auto"/>
            <w:right w:val="none" w:sz="0" w:space="0" w:color="auto"/>
          </w:divBdr>
        </w:div>
        <w:div w:id="134294847">
          <w:marLeft w:val="0"/>
          <w:marRight w:val="0"/>
          <w:marTop w:val="0"/>
          <w:marBottom w:val="0"/>
          <w:divBdr>
            <w:top w:val="none" w:sz="0" w:space="0" w:color="auto"/>
            <w:left w:val="none" w:sz="0" w:space="0" w:color="auto"/>
            <w:bottom w:val="none" w:sz="0" w:space="0" w:color="auto"/>
            <w:right w:val="none" w:sz="0" w:space="0" w:color="auto"/>
          </w:divBdr>
        </w:div>
        <w:div w:id="204366344">
          <w:marLeft w:val="0"/>
          <w:marRight w:val="0"/>
          <w:marTop w:val="0"/>
          <w:marBottom w:val="0"/>
          <w:divBdr>
            <w:top w:val="none" w:sz="0" w:space="0" w:color="auto"/>
            <w:left w:val="none" w:sz="0" w:space="0" w:color="auto"/>
            <w:bottom w:val="none" w:sz="0" w:space="0" w:color="auto"/>
            <w:right w:val="none" w:sz="0" w:space="0" w:color="auto"/>
          </w:divBdr>
        </w:div>
        <w:div w:id="260921775">
          <w:marLeft w:val="0"/>
          <w:marRight w:val="0"/>
          <w:marTop w:val="0"/>
          <w:marBottom w:val="0"/>
          <w:divBdr>
            <w:top w:val="none" w:sz="0" w:space="0" w:color="auto"/>
            <w:left w:val="none" w:sz="0" w:space="0" w:color="auto"/>
            <w:bottom w:val="none" w:sz="0" w:space="0" w:color="auto"/>
            <w:right w:val="none" w:sz="0" w:space="0" w:color="auto"/>
          </w:divBdr>
        </w:div>
        <w:div w:id="329143473">
          <w:marLeft w:val="0"/>
          <w:marRight w:val="0"/>
          <w:marTop w:val="0"/>
          <w:marBottom w:val="0"/>
          <w:divBdr>
            <w:top w:val="none" w:sz="0" w:space="0" w:color="auto"/>
            <w:left w:val="none" w:sz="0" w:space="0" w:color="auto"/>
            <w:bottom w:val="none" w:sz="0" w:space="0" w:color="auto"/>
            <w:right w:val="none" w:sz="0" w:space="0" w:color="auto"/>
          </w:divBdr>
        </w:div>
        <w:div w:id="390156656">
          <w:marLeft w:val="0"/>
          <w:marRight w:val="0"/>
          <w:marTop w:val="0"/>
          <w:marBottom w:val="0"/>
          <w:divBdr>
            <w:top w:val="none" w:sz="0" w:space="0" w:color="auto"/>
            <w:left w:val="none" w:sz="0" w:space="0" w:color="auto"/>
            <w:bottom w:val="none" w:sz="0" w:space="0" w:color="auto"/>
            <w:right w:val="none" w:sz="0" w:space="0" w:color="auto"/>
          </w:divBdr>
        </w:div>
        <w:div w:id="525410565">
          <w:marLeft w:val="0"/>
          <w:marRight w:val="0"/>
          <w:marTop w:val="0"/>
          <w:marBottom w:val="0"/>
          <w:divBdr>
            <w:top w:val="none" w:sz="0" w:space="0" w:color="auto"/>
            <w:left w:val="none" w:sz="0" w:space="0" w:color="auto"/>
            <w:bottom w:val="none" w:sz="0" w:space="0" w:color="auto"/>
            <w:right w:val="none" w:sz="0" w:space="0" w:color="auto"/>
          </w:divBdr>
        </w:div>
        <w:div w:id="595402171">
          <w:marLeft w:val="0"/>
          <w:marRight w:val="0"/>
          <w:marTop w:val="0"/>
          <w:marBottom w:val="0"/>
          <w:divBdr>
            <w:top w:val="none" w:sz="0" w:space="0" w:color="auto"/>
            <w:left w:val="none" w:sz="0" w:space="0" w:color="auto"/>
            <w:bottom w:val="none" w:sz="0" w:space="0" w:color="auto"/>
            <w:right w:val="none" w:sz="0" w:space="0" w:color="auto"/>
          </w:divBdr>
        </w:div>
        <w:div w:id="622344313">
          <w:marLeft w:val="0"/>
          <w:marRight w:val="0"/>
          <w:marTop w:val="0"/>
          <w:marBottom w:val="0"/>
          <w:divBdr>
            <w:top w:val="none" w:sz="0" w:space="0" w:color="auto"/>
            <w:left w:val="none" w:sz="0" w:space="0" w:color="auto"/>
            <w:bottom w:val="none" w:sz="0" w:space="0" w:color="auto"/>
            <w:right w:val="none" w:sz="0" w:space="0" w:color="auto"/>
          </w:divBdr>
        </w:div>
        <w:div w:id="715354445">
          <w:marLeft w:val="0"/>
          <w:marRight w:val="0"/>
          <w:marTop w:val="0"/>
          <w:marBottom w:val="0"/>
          <w:divBdr>
            <w:top w:val="none" w:sz="0" w:space="0" w:color="auto"/>
            <w:left w:val="none" w:sz="0" w:space="0" w:color="auto"/>
            <w:bottom w:val="none" w:sz="0" w:space="0" w:color="auto"/>
            <w:right w:val="none" w:sz="0" w:space="0" w:color="auto"/>
          </w:divBdr>
        </w:div>
        <w:div w:id="718624118">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88090433">
          <w:marLeft w:val="0"/>
          <w:marRight w:val="0"/>
          <w:marTop w:val="0"/>
          <w:marBottom w:val="0"/>
          <w:divBdr>
            <w:top w:val="none" w:sz="0" w:space="0" w:color="auto"/>
            <w:left w:val="none" w:sz="0" w:space="0" w:color="auto"/>
            <w:bottom w:val="none" w:sz="0" w:space="0" w:color="auto"/>
            <w:right w:val="none" w:sz="0" w:space="0" w:color="auto"/>
          </w:divBdr>
        </w:div>
        <w:div w:id="792864691">
          <w:marLeft w:val="0"/>
          <w:marRight w:val="0"/>
          <w:marTop w:val="0"/>
          <w:marBottom w:val="0"/>
          <w:divBdr>
            <w:top w:val="none" w:sz="0" w:space="0" w:color="auto"/>
            <w:left w:val="none" w:sz="0" w:space="0" w:color="auto"/>
            <w:bottom w:val="none" w:sz="0" w:space="0" w:color="auto"/>
            <w:right w:val="none" w:sz="0" w:space="0" w:color="auto"/>
          </w:divBdr>
        </w:div>
        <w:div w:id="872308240">
          <w:marLeft w:val="0"/>
          <w:marRight w:val="0"/>
          <w:marTop w:val="0"/>
          <w:marBottom w:val="0"/>
          <w:divBdr>
            <w:top w:val="none" w:sz="0" w:space="0" w:color="auto"/>
            <w:left w:val="none" w:sz="0" w:space="0" w:color="auto"/>
            <w:bottom w:val="none" w:sz="0" w:space="0" w:color="auto"/>
            <w:right w:val="none" w:sz="0" w:space="0" w:color="auto"/>
          </w:divBdr>
        </w:div>
        <w:div w:id="930896054">
          <w:marLeft w:val="0"/>
          <w:marRight w:val="0"/>
          <w:marTop w:val="0"/>
          <w:marBottom w:val="0"/>
          <w:divBdr>
            <w:top w:val="none" w:sz="0" w:space="0" w:color="auto"/>
            <w:left w:val="none" w:sz="0" w:space="0" w:color="auto"/>
            <w:bottom w:val="none" w:sz="0" w:space="0" w:color="auto"/>
            <w:right w:val="none" w:sz="0" w:space="0" w:color="auto"/>
          </w:divBdr>
        </w:div>
        <w:div w:id="982343760">
          <w:marLeft w:val="0"/>
          <w:marRight w:val="0"/>
          <w:marTop w:val="0"/>
          <w:marBottom w:val="0"/>
          <w:divBdr>
            <w:top w:val="none" w:sz="0" w:space="0" w:color="auto"/>
            <w:left w:val="none" w:sz="0" w:space="0" w:color="auto"/>
            <w:bottom w:val="none" w:sz="0" w:space="0" w:color="auto"/>
            <w:right w:val="none" w:sz="0" w:space="0" w:color="auto"/>
          </w:divBdr>
        </w:div>
        <w:div w:id="987318510">
          <w:marLeft w:val="0"/>
          <w:marRight w:val="0"/>
          <w:marTop w:val="0"/>
          <w:marBottom w:val="0"/>
          <w:divBdr>
            <w:top w:val="none" w:sz="0" w:space="0" w:color="auto"/>
            <w:left w:val="none" w:sz="0" w:space="0" w:color="auto"/>
            <w:bottom w:val="none" w:sz="0" w:space="0" w:color="auto"/>
            <w:right w:val="none" w:sz="0" w:space="0" w:color="auto"/>
          </w:divBdr>
        </w:div>
        <w:div w:id="991372075">
          <w:marLeft w:val="0"/>
          <w:marRight w:val="0"/>
          <w:marTop w:val="0"/>
          <w:marBottom w:val="0"/>
          <w:divBdr>
            <w:top w:val="none" w:sz="0" w:space="0" w:color="auto"/>
            <w:left w:val="none" w:sz="0" w:space="0" w:color="auto"/>
            <w:bottom w:val="none" w:sz="0" w:space="0" w:color="auto"/>
            <w:right w:val="none" w:sz="0" w:space="0" w:color="auto"/>
          </w:divBdr>
        </w:div>
        <w:div w:id="1044211946">
          <w:marLeft w:val="0"/>
          <w:marRight w:val="0"/>
          <w:marTop w:val="0"/>
          <w:marBottom w:val="0"/>
          <w:divBdr>
            <w:top w:val="none" w:sz="0" w:space="0" w:color="auto"/>
            <w:left w:val="none" w:sz="0" w:space="0" w:color="auto"/>
            <w:bottom w:val="none" w:sz="0" w:space="0" w:color="auto"/>
            <w:right w:val="none" w:sz="0" w:space="0" w:color="auto"/>
          </w:divBdr>
        </w:div>
        <w:div w:id="1110003964">
          <w:marLeft w:val="0"/>
          <w:marRight w:val="0"/>
          <w:marTop w:val="0"/>
          <w:marBottom w:val="0"/>
          <w:divBdr>
            <w:top w:val="none" w:sz="0" w:space="0" w:color="auto"/>
            <w:left w:val="none" w:sz="0" w:space="0" w:color="auto"/>
            <w:bottom w:val="none" w:sz="0" w:space="0" w:color="auto"/>
            <w:right w:val="none" w:sz="0" w:space="0" w:color="auto"/>
          </w:divBdr>
        </w:div>
        <w:div w:id="1124234189">
          <w:marLeft w:val="0"/>
          <w:marRight w:val="0"/>
          <w:marTop w:val="0"/>
          <w:marBottom w:val="0"/>
          <w:divBdr>
            <w:top w:val="none" w:sz="0" w:space="0" w:color="auto"/>
            <w:left w:val="none" w:sz="0" w:space="0" w:color="auto"/>
            <w:bottom w:val="none" w:sz="0" w:space="0" w:color="auto"/>
            <w:right w:val="none" w:sz="0" w:space="0" w:color="auto"/>
          </w:divBdr>
        </w:div>
        <w:div w:id="1149905312">
          <w:marLeft w:val="0"/>
          <w:marRight w:val="0"/>
          <w:marTop w:val="0"/>
          <w:marBottom w:val="0"/>
          <w:divBdr>
            <w:top w:val="none" w:sz="0" w:space="0" w:color="auto"/>
            <w:left w:val="none" w:sz="0" w:space="0" w:color="auto"/>
            <w:bottom w:val="none" w:sz="0" w:space="0" w:color="auto"/>
            <w:right w:val="none" w:sz="0" w:space="0" w:color="auto"/>
          </w:divBdr>
        </w:div>
        <w:div w:id="1285114436">
          <w:marLeft w:val="0"/>
          <w:marRight w:val="0"/>
          <w:marTop w:val="0"/>
          <w:marBottom w:val="0"/>
          <w:divBdr>
            <w:top w:val="none" w:sz="0" w:space="0" w:color="auto"/>
            <w:left w:val="none" w:sz="0" w:space="0" w:color="auto"/>
            <w:bottom w:val="none" w:sz="0" w:space="0" w:color="auto"/>
            <w:right w:val="none" w:sz="0" w:space="0" w:color="auto"/>
          </w:divBdr>
        </w:div>
        <w:div w:id="1378510208">
          <w:marLeft w:val="0"/>
          <w:marRight w:val="0"/>
          <w:marTop w:val="0"/>
          <w:marBottom w:val="0"/>
          <w:divBdr>
            <w:top w:val="none" w:sz="0" w:space="0" w:color="auto"/>
            <w:left w:val="none" w:sz="0" w:space="0" w:color="auto"/>
            <w:bottom w:val="none" w:sz="0" w:space="0" w:color="auto"/>
            <w:right w:val="none" w:sz="0" w:space="0" w:color="auto"/>
          </w:divBdr>
        </w:div>
        <w:div w:id="1481774004">
          <w:marLeft w:val="0"/>
          <w:marRight w:val="0"/>
          <w:marTop w:val="0"/>
          <w:marBottom w:val="0"/>
          <w:divBdr>
            <w:top w:val="none" w:sz="0" w:space="0" w:color="auto"/>
            <w:left w:val="none" w:sz="0" w:space="0" w:color="auto"/>
            <w:bottom w:val="none" w:sz="0" w:space="0" w:color="auto"/>
            <w:right w:val="none" w:sz="0" w:space="0" w:color="auto"/>
          </w:divBdr>
        </w:div>
        <w:div w:id="1509323994">
          <w:marLeft w:val="0"/>
          <w:marRight w:val="0"/>
          <w:marTop w:val="0"/>
          <w:marBottom w:val="0"/>
          <w:divBdr>
            <w:top w:val="none" w:sz="0" w:space="0" w:color="auto"/>
            <w:left w:val="none" w:sz="0" w:space="0" w:color="auto"/>
            <w:bottom w:val="none" w:sz="0" w:space="0" w:color="auto"/>
            <w:right w:val="none" w:sz="0" w:space="0" w:color="auto"/>
          </w:divBdr>
        </w:div>
        <w:div w:id="1625842111">
          <w:marLeft w:val="0"/>
          <w:marRight w:val="0"/>
          <w:marTop w:val="0"/>
          <w:marBottom w:val="0"/>
          <w:divBdr>
            <w:top w:val="none" w:sz="0" w:space="0" w:color="auto"/>
            <w:left w:val="none" w:sz="0" w:space="0" w:color="auto"/>
            <w:bottom w:val="none" w:sz="0" w:space="0" w:color="auto"/>
            <w:right w:val="none" w:sz="0" w:space="0" w:color="auto"/>
          </w:divBdr>
        </w:div>
        <w:div w:id="1655180397">
          <w:marLeft w:val="0"/>
          <w:marRight w:val="0"/>
          <w:marTop w:val="0"/>
          <w:marBottom w:val="0"/>
          <w:divBdr>
            <w:top w:val="none" w:sz="0" w:space="0" w:color="auto"/>
            <w:left w:val="none" w:sz="0" w:space="0" w:color="auto"/>
            <w:bottom w:val="none" w:sz="0" w:space="0" w:color="auto"/>
            <w:right w:val="none" w:sz="0" w:space="0" w:color="auto"/>
          </w:divBdr>
        </w:div>
        <w:div w:id="1676299163">
          <w:marLeft w:val="0"/>
          <w:marRight w:val="0"/>
          <w:marTop w:val="0"/>
          <w:marBottom w:val="0"/>
          <w:divBdr>
            <w:top w:val="none" w:sz="0" w:space="0" w:color="auto"/>
            <w:left w:val="none" w:sz="0" w:space="0" w:color="auto"/>
            <w:bottom w:val="none" w:sz="0" w:space="0" w:color="auto"/>
            <w:right w:val="none" w:sz="0" w:space="0" w:color="auto"/>
          </w:divBdr>
        </w:div>
        <w:div w:id="1715421102">
          <w:marLeft w:val="0"/>
          <w:marRight w:val="0"/>
          <w:marTop w:val="0"/>
          <w:marBottom w:val="0"/>
          <w:divBdr>
            <w:top w:val="none" w:sz="0" w:space="0" w:color="auto"/>
            <w:left w:val="none" w:sz="0" w:space="0" w:color="auto"/>
            <w:bottom w:val="none" w:sz="0" w:space="0" w:color="auto"/>
            <w:right w:val="none" w:sz="0" w:space="0" w:color="auto"/>
          </w:divBdr>
        </w:div>
        <w:div w:id="1717847509">
          <w:marLeft w:val="0"/>
          <w:marRight w:val="0"/>
          <w:marTop w:val="0"/>
          <w:marBottom w:val="0"/>
          <w:divBdr>
            <w:top w:val="none" w:sz="0" w:space="0" w:color="auto"/>
            <w:left w:val="none" w:sz="0" w:space="0" w:color="auto"/>
            <w:bottom w:val="none" w:sz="0" w:space="0" w:color="auto"/>
            <w:right w:val="none" w:sz="0" w:space="0" w:color="auto"/>
          </w:divBdr>
        </w:div>
        <w:div w:id="1720739109">
          <w:marLeft w:val="0"/>
          <w:marRight w:val="0"/>
          <w:marTop w:val="0"/>
          <w:marBottom w:val="0"/>
          <w:divBdr>
            <w:top w:val="none" w:sz="0" w:space="0" w:color="auto"/>
            <w:left w:val="none" w:sz="0" w:space="0" w:color="auto"/>
            <w:bottom w:val="none" w:sz="0" w:space="0" w:color="auto"/>
            <w:right w:val="none" w:sz="0" w:space="0" w:color="auto"/>
          </w:divBdr>
        </w:div>
        <w:div w:id="1871335374">
          <w:marLeft w:val="0"/>
          <w:marRight w:val="0"/>
          <w:marTop w:val="0"/>
          <w:marBottom w:val="0"/>
          <w:divBdr>
            <w:top w:val="none" w:sz="0" w:space="0" w:color="auto"/>
            <w:left w:val="none" w:sz="0" w:space="0" w:color="auto"/>
            <w:bottom w:val="none" w:sz="0" w:space="0" w:color="auto"/>
            <w:right w:val="none" w:sz="0" w:space="0" w:color="auto"/>
          </w:divBdr>
        </w:div>
        <w:div w:id="1895312922">
          <w:marLeft w:val="0"/>
          <w:marRight w:val="0"/>
          <w:marTop w:val="0"/>
          <w:marBottom w:val="0"/>
          <w:divBdr>
            <w:top w:val="none" w:sz="0" w:space="0" w:color="auto"/>
            <w:left w:val="none" w:sz="0" w:space="0" w:color="auto"/>
            <w:bottom w:val="none" w:sz="0" w:space="0" w:color="auto"/>
            <w:right w:val="none" w:sz="0" w:space="0" w:color="auto"/>
          </w:divBdr>
        </w:div>
        <w:div w:id="1940404296">
          <w:marLeft w:val="0"/>
          <w:marRight w:val="0"/>
          <w:marTop w:val="0"/>
          <w:marBottom w:val="0"/>
          <w:divBdr>
            <w:top w:val="none" w:sz="0" w:space="0" w:color="auto"/>
            <w:left w:val="none" w:sz="0" w:space="0" w:color="auto"/>
            <w:bottom w:val="none" w:sz="0" w:space="0" w:color="auto"/>
            <w:right w:val="none" w:sz="0" w:space="0" w:color="auto"/>
          </w:divBdr>
        </w:div>
        <w:div w:id="1944875891">
          <w:marLeft w:val="0"/>
          <w:marRight w:val="0"/>
          <w:marTop w:val="0"/>
          <w:marBottom w:val="0"/>
          <w:divBdr>
            <w:top w:val="none" w:sz="0" w:space="0" w:color="auto"/>
            <w:left w:val="none" w:sz="0" w:space="0" w:color="auto"/>
            <w:bottom w:val="none" w:sz="0" w:space="0" w:color="auto"/>
            <w:right w:val="none" w:sz="0" w:space="0" w:color="auto"/>
          </w:divBdr>
        </w:div>
        <w:div w:id="1961758565">
          <w:marLeft w:val="0"/>
          <w:marRight w:val="0"/>
          <w:marTop w:val="0"/>
          <w:marBottom w:val="0"/>
          <w:divBdr>
            <w:top w:val="none" w:sz="0" w:space="0" w:color="auto"/>
            <w:left w:val="none" w:sz="0" w:space="0" w:color="auto"/>
            <w:bottom w:val="none" w:sz="0" w:space="0" w:color="auto"/>
            <w:right w:val="none" w:sz="0" w:space="0" w:color="auto"/>
          </w:divBdr>
        </w:div>
        <w:div w:id="2015450740">
          <w:marLeft w:val="0"/>
          <w:marRight w:val="0"/>
          <w:marTop w:val="0"/>
          <w:marBottom w:val="0"/>
          <w:divBdr>
            <w:top w:val="none" w:sz="0" w:space="0" w:color="auto"/>
            <w:left w:val="none" w:sz="0" w:space="0" w:color="auto"/>
            <w:bottom w:val="none" w:sz="0" w:space="0" w:color="auto"/>
            <w:right w:val="none" w:sz="0" w:space="0" w:color="auto"/>
          </w:divBdr>
        </w:div>
        <w:div w:id="2021738691">
          <w:marLeft w:val="0"/>
          <w:marRight w:val="0"/>
          <w:marTop w:val="0"/>
          <w:marBottom w:val="0"/>
          <w:divBdr>
            <w:top w:val="none" w:sz="0" w:space="0" w:color="auto"/>
            <w:left w:val="none" w:sz="0" w:space="0" w:color="auto"/>
            <w:bottom w:val="none" w:sz="0" w:space="0" w:color="auto"/>
            <w:right w:val="none" w:sz="0" w:space="0" w:color="auto"/>
          </w:divBdr>
        </w:div>
      </w:divsChild>
    </w:div>
    <w:div w:id="616064182">
      <w:bodyDiv w:val="1"/>
      <w:marLeft w:val="0"/>
      <w:marRight w:val="0"/>
      <w:marTop w:val="0"/>
      <w:marBottom w:val="0"/>
      <w:divBdr>
        <w:top w:val="none" w:sz="0" w:space="0" w:color="auto"/>
        <w:left w:val="none" w:sz="0" w:space="0" w:color="auto"/>
        <w:bottom w:val="none" w:sz="0" w:space="0" w:color="auto"/>
        <w:right w:val="none" w:sz="0" w:space="0" w:color="auto"/>
      </w:divBdr>
      <w:divsChild>
        <w:div w:id="120193952">
          <w:marLeft w:val="0"/>
          <w:marRight w:val="0"/>
          <w:marTop w:val="0"/>
          <w:marBottom w:val="0"/>
          <w:divBdr>
            <w:top w:val="none" w:sz="0" w:space="0" w:color="auto"/>
            <w:left w:val="none" w:sz="0" w:space="0" w:color="auto"/>
            <w:bottom w:val="none" w:sz="0" w:space="0" w:color="auto"/>
            <w:right w:val="none" w:sz="0" w:space="0" w:color="auto"/>
          </w:divBdr>
        </w:div>
        <w:div w:id="251404069">
          <w:marLeft w:val="0"/>
          <w:marRight w:val="0"/>
          <w:marTop w:val="0"/>
          <w:marBottom w:val="0"/>
          <w:divBdr>
            <w:top w:val="none" w:sz="0" w:space="0" w:color="auto"/>
            <w:left w:val="none" w:sz="0" w:space="0" w:color="auto"/>
            <w:bottom w:val="none" w:sz="0" w:space="0" w:color="auto"/>
            <w:right w:val="none" w:sz="0" w:space="0" w:color="auto"/>
          </w:divBdr>
        </w:div>
        <w:div w:id="307900745">
          <w:marLeft w:val="0"/>
          <w:marRight w:val="0"/>
          <w:marTop w:val="0"/>
          <w:marBottom w:val="0"/>
          <w:divBdr>
            <w:top w:val="none" w:sz="0" w:space="0" w:color="auto"/>
            <w:left w:val="none" w:sz="0" w:space="0" w:color="auto"/>
            <w:bottom w:val="none" w:sz="0" w:space="0" w:color="auto"/>
            <w:right w:val="none" w:sz="0" w:space="0" w:color="auto"/>
          </w:divBdr>
        </w:div>
        <w:div w:id="395277132">
          <w:marLeft w:val="0"/>
          <w:marRight w:val="0"/>
          <w:marTop w:val="0"/>
          <w:marBottom w:val="0"/>
          <w:divBdr>
            <w:top w:val="none" w:sz="0" w:space="0" w:color="auto"/>
            <w:left w:val="none" w:sz="0" w:space="0" w:color="auto"/>
            <w:bottom w:val="none" w:sz="0" w:space="0" w:color="auto"/>
            <w:right w:val="none" w:sz="0" w:space="0" w:color="auto"/>
          </w:divBdr>
        </w:div>
        <w:div w:id="775715480">
          <w:marLeft w:val="0"/>
          <w:marRight w:val="0"/>
          <w:marTop w:val="0"/>
          <w:marBottom w:val="0"/>
          <w:divBdr>
            <w:top w:val="none" w:sz="0" w:space="0" w:color="auto"/>
            <w:left w:val="none" w:sz="0" w:space="0" w:color="auto"/>
            <w:bottom w:val="none" w:sz="0" w:space="0" w:color="auto"/>
            <w:right w:val="none" w:sz="0" w:space="0" w:color="auto"/>
          </w:divBdr>
        </w:div>
        <w:div w:id="856970717">
          <w:marLeft w:val="0"/>
          <w:marRight w:val="0"/>
          <w:marTop w:val="0"/>
          <w:marBottom w:val="0"/>
          <w:divBdr>
            <w:top w:val="none" w:sz="0" w:space="0" w:color="auto"/>
            <w:left w:val="none" w:sz="0" w:space="0" w:color="auto"/>
            <w:bottom w:val="none" w:sz="0" w:space="0" w:color="auto"/>
            <w:right w:val="none" w:sz="0" w:space="0" w:color="auto"/>
          </w:divBdr>
        </w:div>
        <w:div w:id="1119178046">
          <w:marLeft w:val="0"/>
          <w:marRight w:val="0"/>
          <w:marTop w:val="0"/>
          <w:marBottom w:val="0"/>
          <w:divBdr>
            <w:top w:val="none" w:sz="0" w:space="0" w:color="auto"/>
            <w:left w:val="none" w:sz="0" w:space="0" w:color="auto"/>
            <w:bottom w:val="none" w:sz="0" w:space="0" w:color="auto"/>
            <w:right w:val="none" w:sz="0" w:space="0" w:color="auto"/>
          </w:divBdr>
        </w:div>
        <w:div w:id="1288507253">
          <w:marLeft w:val="0"/>
          <w:marRight w:val="0"/>
          <w:marTop w:val="0"/>
          <w:marBottom w:val="0"/>
          <w:divBdr>
            <w:top w:val="none" w:sz="0" w:space="0" w:color="auto"/>
            <w:left w:val="none" w:sz="0" w:space="0" w:color="auto"/>
            <w:bottom w:val="none" w:sz="0" w:space="0" w:color="auto"/>
            <w:right w:val="none" w:sz="0" w:space="0" w:color="auto"/>
          </w:divBdr>
        </w:div>
        <w:div w:id="1303845896">
          <w:marLeft w:val="0"/>
          <w:marRight w:val="0"/>
          <w:marTop w:val="0"/>
          <w:marBottom w:val="0"/>
          <w:divBdr>
            <w:top w:val="none" w:sz="0" w:space="0" w:color="auto"/>
            <w:left w:val="none" w:sz="0" w:space="0" w:color="auto"/>
            <w:bottom w:val="none" w:sz="0" w:space="0" w:color="auto"/>
            <w:right w:val="none" w:sz="0" w:space="0" w:color="auto"/>
          </w:divBdr>
        </w:div>
        <w:div w:id="1316186793">
          <w:marLeft w:val="0"/>
          <w:marRight w:val="0"/>
          <w:marTop w:val="0"/>
          <w:marBottom w:val="0"/>
          <w:divBdr>
            <w:top w:val="none" w:sz="0" w:space="0" w:color="auto"/>
            <w:left w:val="none" w:sz="0" w:space="0" w:color="auto"/>
            <w:bottom w:val="none" w:sz="0" w:space="0" w:color="auto"/>
            <w:right w:val="none" w:sz="0" w:space="0" w:color="auto"/>
          </w:divBdr>
        </w:div>
        <w:div w:id="1479033548">
          <w:marLeft w:val="0"/>
          <w:marRight w:val="0"/>
          <w:marTop w:val="0"/>
          <w:marBottom w:val="0"/>
          <w:divBdr>
            <w:top w:val="none" w:sz="0" w:space="0" w:color="auto"/>
            <w:left w:val="none" w:sz="0" w:space="0" w:color="auto"/>
            <w:bottom w:val="none" w:sz="0" w:space="0" w:color="auto"/>
            <w:right w:val="none" w:sz="0" w:space="0" w:color="auto"/>
          </w:divBdr>
        </w:div>
        <w:div w:id="1487742073">
          <w:marLeft w:val="0"/>
          <w:marRight w:val="0"/>
          <w:marTop w:val="0"/>
          <w:marBottom w:val="0"/>
          <w:divBdr>
            <w:top w:val="none" w:sz="0" w:space="0" w:color="auto"/>
            <w:left w:val="none" w:sz="0" w:space="0" w:color="auto"/>
            <w:bottom w:val="none" w:sz="0" w:space="0" w:color="auto"/>
            <w:right w:val="none" w:sz="0" w:space="0" w:color="auto"/>
          </w:divBdr>
        </w:div>
        <w:div w:id="1495490190">
          <w:marLeft w:val="0"/>
          <w:marRight w:val="0"/>
          <w:marTop w:val="0"/>
          <w:marBottom w:val="0"/>
          <w:divBdr>
            <w:top w:val="none" w:sz="0" w:space="0" w:color="auto"/>
            <w:left w:val="none" w:sz="0" w:space="0" w:color="auto"/>
            <w:bottom w:val="none" w:sz="0" w:space="0" w:color="auto"/>
            <w:right w:val="none" w:sz="0" w:space="0" w:color="auto"/>
          </w:divBdr>
        </w:div>
        <w:div w:id="1831484162">
          <w:marLeft w:val="0"/>
          <w:marRight w:val="0"/>
          <w:marTop w:val="0"/>
          <w:marBottom w:val="0"/>
          <w:divBdr>
            <w:top w:val="none" w:sz="0" w:space="0" w:color="auto"/>
            <w:left w:val="none" w:sz="0" w:space="0" w:color="auto"/>
            <w:bottom w:val="none" w:sz="0" w:space="0" w:color="auto"/>
            <w:right w:val="none" w:sz="0" w:space="0" w:color="auto"/>
          </w:divBdr>
        </w:div>
        <w:div w:id="1832603309">
          <w:marLeft w:val="0"/>
          <w:marRight w:val="0"/>
          <w:marTop w:val="0"/>
          <w:marBottom w:val="0"/>
          <w:divBdr>
            <w:top w:val="none" w:sz="0" w:space="0" w:color="auto"/>
            <w:left w:val="none" w:sz="0" w:space="0" w:color="auto"/>
            <w:bottom w:val="none" w:sz="0" w:space="0" w:color="auto"/>
            <w:right w:val="none" w:sz="0" w:space="0" w:color="auto"/>
          </w:divBdr>
        </w:div>
        <w:div w:id="1836187857">
          <w:marLeft w:val="0"/>
          <w:marRight w:val="0"/>
          <w:marTop w:val="0"/>
          <w:marBottom w:val="0"/>
          <w:divBdr>
            <w:top w:val="none" w:sz="0" w:space="0" w:color="auto"/>
            <w:left w:val="none" w:sz="0" w:space="0" w:color="auto"/>
            <w:bottom w:val="none" w:sz="0" w:space="0" w:color="auto"/>
            <w:right w:val="none" w:sz="0" w:space="0" w:color="auto"/>
          </w:divBdr>
        </w:div>
        <w:div w:id="2000380746">
          <w:marLeft w:val="0"/>
          <w:marRight w:val="0"/>
          <w:marTop w:val="0"/>
          <w:marBottom w:val="0"/>
          <w:divBdr>
            <w:top w:val="none" w:sz="0" w:space="0" w:color="auto"/>
            <w:left w:val="none" w:sz="0" w:space="0" w:color="auto"/>
            <w:bottom w:val="none" w:sz="0" w:space="0" w:color="auto"/>
            <w:right w:val="none" w:sz="0" w:space="0" w:color="auto"/>
          </w:divBdr>
        </w:div>
        <w:div w:id="2010716741">
          <w:marLeft w:val="0"/>
          <w:marRight w:val="0"/>
          <w:marTop w:val="0"/>
          <w:marBottom w:val="0"/>
          <w:divBdr>
            <w:top w:val="none" w:sz="0" w:space="0" w:color="auto"/>
            <w:left w:val="none" w:sz="0" w:space="0" w:color="auto"/>
            <w:bottom w:val="none" w:sz="0" w:space="0" w:color="auto"/>
            <w:right w:val="none" w:sz="0" w:space="0" w:color="auto"/>
          </w:divBdr>
        </w:div>
      </w:divsChild>
    </w:div>
    <w:div w:id="20986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2300</Words>
  <Characters>12654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dc:creator>
  <cp:lastModifiedBy>Valeria Molina</cp:lastModifiedBy>
  <cp:revision>2</cp:revision>
  <cp:lastPrinted>2015-03-12T05:05:00Z</cp:lastPrinted>
  <dcterms:created xsi:type="dcterms:W3CDTF">2018-03-02T15:36:00Z</dcterms:created>
  <dcterms:modified xsi:type="dcterms:W3CDTF">2018-03-02T15:36:00Z</dcterms:modified>
</cp:coreProperties>
</file>